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91" w:rsidRPr="001928B3" w:rsidRDefault="00870991" w:rsidP="001928B3">
      <w:pPr>
        <w:tabs>
          <w:tab w:val="left" w:pos="3975"/>
        </w:tabs>
        <w:suppressAutoHyphens/>
        <w:spacing w:after="0"/>
        <w:jc w:val="center"/>
        <w:rPr>
          <w:rFonts w:ascii="Arial" w:eastAsia="Times New Roman" w:hAnsi="Arial" w:cs="Arial"/>
          <w:sz w:val="20"/>
          <w:szCs w:val="20"/>
          <w:lang w:eastAsia="zh-CN"/>
        </w:rPr>
      </w:pPr>
    </w:p>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0"/>
          <w:szCs w:val="20"/>
          <w:lang w:eastAsia="zh-CN"/>
        </w:rPr>
      </w:pPr>
    </w:p>
    <w:tbl>
      <w:tblPr>
        <w:tblpPr w:leftFromText="141" w:rightFromText="141" w:vertAnchor="text" w:tblpY="25"/>
        <w:tblW w:w="9788" w:type="dxa"/>
        <w:tblLayout w:type="fixed"/>
        <w:tblLook w:val="0000" w:firstRow="0" w:lastRow="0" w:firstColumn="0" w:lastColumn="0" w:noHBand="0" w:noVBand="0"/>
      </w:tblPr>
      <w:tblGrid>
        <w:gridCol w:w="3374"/>
        <w:gridCol w:w="6414"/>
      </w:tblGrid>
      <w:tr w:rsidR="00870991" w:rsidRPr="001928B3" w:rsidTr="00870991">
        <w:tc>
          <w:tcPr>
            <w:tcW w:w="3374" w:type="dxa"/>
            <w:tcBorders>
              <w:top w:val="single" w:sz="4" w:space="0" w:color="000000"/>
              <w:left w:val="single" w:sz="4" w:space="0" w:color="000000"/>
              <w:bottom w:val="single" w:sz="4" w:space="0" w:color="000000"/>
            </w:tcBorders>
            <w:shd w:val="clear" w:color="auto" w:fill="auto"/>
          </w:tcPr>
          <w:p w:rsidR="00870991" w:rsidRPr="001928B3" w:rsidRDefault="00870991" w:rsidP="001928B3">
            <w:pPr>
              <w:suppressAutoHyphens/>
              <w:snapToGrid w:val="0"/>
              <w:spacing w:after="0"/>
              <w:jc w:val="center"/>
              <w:rPr>
                <w:rFonts w:ascii="Arial" w:eastAsia="Times New Roman" w:hAnsi="Arial" w:cs="Arial"/>
                <w:b/>
                <w:sz w:val="20"/>
                <w:szCs w:val="20"/>
                <w:lang w:eastAsia="zh-CN"/>
              </w:rPr>
            </w:pPr>
          </w:p>
          <w:p w:rsidR="00870991" w:rsidRPr="001928B3" w:rsidRDefault="00870991" w:rsidP="001928B3">
            <w:pPr>
              <w:suppressAutoHyphens/>
              <w:spacing w:after="0"/>
              <w:rPr>
                <w:rFonts w:ascii="Arial" w:eastAsia="Times New Roman" w:hAnsi="Arial" w:cs="Arial"/>
                <w:sz w:val="20"/>
                <w:szCs w:val="20"/>
                <w:lang w:eastAsia="zh-CN"/>
              </w:rPr>
            </w:pPr>
          </w:p>
        </w:tc>
        <w:tc>
          <w:tcPr>
            <w:tcW w:w="6414" w:type="dxa"/>
            <w:tcBorders>
              <w:top w:val="single" w:sz="4" w:space="0" w:color="000000"/>
              <w:bottom w:val="single" w:sz="4" w:space="0" w:color="000000"/>
              <w:right w:val="single" w:sz="4" w:space="0" w:color="000000"/>
            </w:tcBorders>
            <w:shd w:val="clear" w:color="auto" w:fill="auto"/>
            <w:vAlign w:val="center"/>
          </w:tcPr>
          <w:p w:rsidR="00870991" w:rsidRPr="001928B3" w:rsidRDefault="00870991" w:rsidP="001928B3">
            <w:pPr>
              <w:suppressAutoHyphens/>
              <w:spacing w:after="0"/>
              <w:rPr>
                <w:rFonts w:ascii="Arial" w:eastAsia="Times New Roman" w:hAnsi="Arial" w:cs="Arial"/>
                <w:sz w:val="24"/>
                <w:szCs w:val="24"/>
                <w:lang w:eastAsia="zh-CN"/>
              </w:rPr>
            </w:pPr>
            <w:r w:rsidRPr="001928B3">
              <w:rPr>
                <w:rFonts w:ascii="Arial" w:eastAsia="Times New Roman" w:hAnsi="Arial" w:cs="Arial"/>
                <w:b/>
                <w:sz w:val="24"/>
                <w:szCs w:val="24"/>
                <w:lang w:eastAsia="zh-CN"/>
              </w:rPr>
              <w:t>Zamawiający: Gmina Dobra</w:t>
            </w:r>
          </w:p>
        </w:tc>
      </w:tr>
    </w:tbl>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0"/>
          <w:szCs w:val="20"/>
          <w:lang w:eastAsia="zh-CN"/>
        </w:rPr>
      </w:pPr>
    </w:p>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0"/>
          <w:szCs w:val="20"/>
          <w:lang w:eastAsia="zh-CN"/>
        </w:rPr>
      </w:pPr>
    </w:p>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0"/>
          <w:szCs w:val="20"/>
          <w:lang w:eastAsia="zh-CN"/>
        </w:rPr>
      </w:pPr>
    </w:p>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0"/>
          <w:szCs w:val="20"/>
          <w:lang w:eastAsia="zh-CN"/>
        </w:rPr>
      </w:pPr>
    </w:p>
    <w:p w:rsidR="00870991" w:rsidRPr="001928B3" w:rsidRDefault="00870991" w:rsidP="001928B3">
      <w:pPr>
        <w:keepNext/>
        <w:keepLines/>
        <w:numPr>
          <w:ilvl w:val="2"/>
          <w:numId w:val="0"/>
        </w:numPr>
        <w:tabs>
          <w:tab w:val="num" w:pos="720"/>
        </w:tabs>
        <w:suppressAutoHyphens/>
        <w:spacing w:after="0"/>
        <w:ind w:left="720" w:hanging="720"/>
        <w:jc w:val="center"/>
        <w:outlineLvl w:val="2"/>
        <w:rPr>
          <w:rFonts w:ascii="Arial" w:eastAsia="Times New Roman" w:hAnsi="Arial" w:cs="Arial"/>
          <w:b/>
          <w:bCs/>
          <w:color w:val="000000"/>
          <w:sz w:val="24"/>
          <w:szCs w:val="24"/>
          <w:lang w:eastAsia="zh-CN"/>
        </w:rPr>
      </w:pPr>
      <w:r w:rsidRPr="001928B3">
        <w:rPr>
          <w:rFonts w:ascii="Arial" w:eastAsia="Times New Roman" w:hAnsi="Arial" w:cs="Arial"/>
          <w:b/>
          <w:bCs/>
          <w:color w:val="000000"/>
          <w:sz w:val="24"/>
          <w:szCs w:val="24"/>
          <w:lang w:eastAsia="zh-CN"/>
        </w:rPr>
        <w:t>Specyfikacja Istotnych Warunków Zamówienia</w:t>
      </w:r>
    </w:p>
    <w:p w:rsidR="00870991" w:rsidRPr="001928B3" w:rsidRDefault="00870991" w:rsidP="001928B3">
      <w:pPr>
        <w:suppressAutoHyphens/>
        <w:spacing w:after="0"/>
        <w:jc w:val="center"/>
        <w:rPr>
          <w:rFonts w:ascii="Arial" w:eastAsia="Times New Roman" w:hAnsi="Arial" w:cs="Arial"/>
          <w:color w:val="000000"/>
          <w:sz w:val="20"/>
          <w:szCs w:val="20"/>
          <w:lang w:eastAsia="zh-CN"/>
        </w:rPr>
      </w:pPr>
    </w:p>
    <w:p w:rsidR="00870991" w:rsidRPr="001928B3" w:rsidRDefault="00870991" w:rsidP="001928B3">
      <w:pPr>
        <w:suppressAutoHyphens/>
        <w:spacing w:after="0"/>
        <w:jc w:val="center"/>
        <w:rPr>
          <w:rFonts w:ascii="Arial" w:eastAsia="Times New Roman" w:hAnsi="Arial" w:cs="Arial"/>
          <w:color w:val="000000"/>
          <w:sz w:val="20"/>
          <w:szCs w:val="20"/>
          <w:lang w:eastAsia="zh-CN"/>
        </w:rPr>
      </w:pPr>
    </w:p>
    <w:p w:rsidR="00870991" w:rsidRPr="001928B3" w:rsidRDefault="00870991" w:rsidP="001928B3">
      <w:pPr>
        <w:suppressAutoHyphens/>
        <w:spacing w:after="0"/>
        <w:jc w:val="center"/>
        <w:rPr>
          <w:rFonts w:ascii="Arial" w:eastAsia="Times New Roman" w:hAnsi="Arial" w:cs="Arial"/>
          <w:color w:val="000000"/>
          <w:sz w:val="20"/>
          <w:szCs w:val="20"/>
          <w:lang w:eastAsia="zh-CN"/>
        </w:rPr>
      </w:pPr>
    </w:p>
    <w:p w:rsidR="00870991" w:rsidRPr="001928B3" w:rsidRDefault="00870991" w:rsidP="001928B3">
      <w:pPr>
        <w:suppressAutoHyphens/>
        <w:spacing w:after="0"/>
        <w:jc w:val="center"/>
        <w:rPr>
          <w:rFonts w:ascii="Arial" w:eastAsia="Times New Roman" w:hAnsi="Arial" w:cs="Arial"/>
          <w:color w:val="000000"/>
          <w:sz w:val="20"/>
          <w:szCs w:val="20"/>
          <w:lang w:eastAsia="zh-CN"/>
        </w:rPr>
      </w:pPr>
    </w:p>
    <w:p w:rsidR="00870991" w:rsidRPr="001928B3" w:rsidRDefault="00870991" w:rsidP="001928B3">
      <w:pPr>
        <w:suppressAutoHyphens/>
        <w:spacing w:after="0"/>
        <w:jc w:val="center"/>
        <w:rPr>
          <w:rFonts w:ascii="Arial" w:eastAsia="Times New Roman" w:hAnsi="Arial" w:cs="Arial"/>
          <w:color w:val="000000"/>
          <w:sz w:val="24"/>
          <w:szCs w:val="24"/>
          <w:lang w:eastAsia="zh-CN"/>
        </w:rPr>
      </w:pPr>
    </w:p>
    <w:p w:rsidR="00870991" w:rsidRPr="001928B3" w:rsidRDefault="00870991" w:rsidP="001928B3">
      <w:pPr>
        <w:suppressAutoHyphens/>
        <w:spacing w:after="0"/>
        <w:jc w:val="center"/>
        <w:rPr>
          <w:rFonts w:ascii="Arial" w:eastAsia="Times New Roman" w:hAnsi="Arial" w:cs="Arial"/>
          <w:bCs/>
          <w:color w:val="000000"/>
          <w:sz w:val="24"/>
          <w:szCs w:val="24"/>
          <w:lang w:eastAsia="zh-CN"/>
        </w:rPr>
      </w:pPr>
      <w:r w:rsidRPr="001928B3">
        <w:rPr>
          <w:rFonts w:ascii="Arial" w:eastAsia="Times New Roman" w:hAnsi="Arial" w:cs="Arial"/>
          <w:bCs/>
          <w:color w:val="000000"/>
          <w:sz w:val="24"/>
          <w:szCs w:val="24"/>
          <w:lang w:eastAsia="zh-CN"/>
        </w:rPr>
        <w:t>POSTĘPOWANIE PRO</w:t>
      </w:r>
      <w:bookmarkStart w:id="0" w:name="_GoBack"/>
      <w:bookmarkEnd w:id="0"/>
      <w:r w:rsidRPr="001928B3">
        <w:rPr>
          <w:rFonts w:ascii="Arial" w:eastAsia="Times New Roman" w:hAnsi="Arial" w:cs="Arial"/>
          <w:bCs/>
          <w:color w:val="000000"/>
          <w:sz w:val="24"/>
          <w:szCs w:val="24"/>
          <w:lang w:eastAsia="zh-CN"/>
        </w:rPr>
        <w:t>WADZONE W TRYBIE</w:t>
      </w:r>
    </w:p>
    <w:p w:rsidR="00870991" w:rsidRPr="001928B3" w:rsidRDefault="00870991" w:rsidP="001928B3">
      <w:pPr>
        <w:suppressAutoHyphens/>
        <w:spacing w:after="0"/>
        <w:jc w:val="center"/>
        <w:rPr>
          <w:rFonts w:ascii="Arial" w:eastAsia="Tahoma" w:hAnsi="Arial" w:cs="Arial"/>
          <w:bCs/>
          <w:color w:val="000000"/>
          <w:sz w:val="24"/>
          <w:szCs w:val="24"/>
          <w:lang w:eastAsia="zh-CN"/>
        </w:rPr>
      </w:pPr>
    </w:p>
    <w:p w:rsidR="00870991" w:rsidRPr="001928B3" w:rsidRDefault="00870991" w:rsidP="001928B3">
      <w:pPr>
        <w:suppressAutoHyphens/>
        <w:spacing w:after="0"/>
        <w:jc w:val="center"/>
        <w:rPr>
          <w:rFonts w:ascii="Arial" w:eastAsia="Times New Roman" w:hAnsi="Arial" w:cs="Arial"/>
          <w:b/>
          <w:bCs/>
          <w:color w:val="000000"/>
          <w:sz w:val="24"/>
          <w:szCs w:val="24"/>
          <w:lang w:eastAsia="zh-CN"/>
        </w:rPr>
      </w:pPr>
      <w:r w:rsidRPr="001928B3">
        <w:rPr>
          <w:rFonts w:ascii="Arial" w:eastAsia="Times New Roman" w:hAnsi="Arial" w:cs="Arial"/>
          <w:b/>
          <w:bCs/>
          <w:color w:val="000000"/>
          <w:sz w:val="24"/>
          <w:szCs w:val="24"/>
          <w:lang w:eastAsia="zh-CN"/>
        </w:rPr>
        <w:t>PRZETARGU NIEOGRANICZONEGO</w:t>
      </w:r>
    </w:p>
    <w:p w:rsidR="00870991" w:rsidRPr="001928B3" w:rsidRDefault="00870991" w:rsidP="001928B3">
      <w:pPr>
        <w:suppressAutoHyphens/>
        <w:spacing w:after="0"/>
        <w:jc w:val="center"/>
        <w:rPr>
          <w:rFonts w:ascii="Arial" w:eastAsia="Times New Roman" w:hAnsi="Arial" w:cs="Arial"/>
          <w:bCs/>
          <w:color w:val="000000"/>
          <w:sz w:val="20"/>
          <w:szCs w:val="20"/>
          <w:lang w:eastAsia="zh-CN"/>
        </w:rPr>
      </w:pPr>
    </w:p>
    <w:p w:rsidR="00870991" w:rsidRPr="001928B3" w:rsidRDefault="00870991" w:rsidP="001928B3">
      <w:pPr>
        <w:suppressAutoHyphens/>
        <w:spacing w:after="0"/>
        <w:jc w:val="center"/>
        <w:rPr>
          <w:rFonts w:ascii="Arial" w:eastAsia="Times New Roman" w:hAnsi="Arial" w:cs="Arial"/>
          <w:bCs/>
          <w:color w:val="000000"/>
          <w:sz w:val="24"/>
          <w:szCs w:val="24"/>
          <w:lang w:eastAsia="zh-CN"/>
        </w:rPr>
      </w:pPr>
      <w:r w:rsidRPr="001928B3">
        <w:rPr>
          <w:rFonts w:ascii="Arial" w:eastAsia="Times New Roman" w:hAnsi="Arial" w:cs="Arial"/>
          <w:bCs/>
          <w:color w:val="000000"/>
          <w:sz w:val="24"/>
          <w:szCs w:val="24"/>
          <w:lang w:eastAsia="zh-CN"/>
        </w:rPr>
        <w:t xml:space="preserve">O </w:t>
      </w:r>
      <w:r w:rsidR="001928B3" w:rsidRPr="001928B3">
        <w:rPr>
          <w:rFonts w:ascii="Arial" w:eastAsia="Times New Roman" w:hAnsi="Arial" w:cs="Arial"/>
          <w:bCs/>
          <w:sz w:val="24"/>
          <w:szCs w:val="24"/>
          <w:lang w:eastAsia="zh-CN"/>
        </w:rPr>
        <w:t xml:space="preserve">WARTOŚCI ZAMÓWIENIA PONIŻEJ </w:t>
      </w:r>
      <w:r w:rsidRPr="001928B3">
        <w:rPr>
          <w:rFonts w:ascii="Arial" w:eastAsia="Times New Roman" w:hAnsi="Arial" w:cs="Arial"/>
          <w:bCs/>
          <w:sz w:val="24"/>
          <w:szCs w:val="24"/>
          <w:lang w:eastAsia="zh-CN"/>
        </w:rPr>
        <w:t xml:space="preserve">KWOT OKREŚLONYCH W PRZEPISACH WYDANYCH NA PODSTAWIE ART. 11 pkt. 8, </w:t>
      </w:r>
      <w:r w:rsidRPr="001928B3">
        <w:rPr>
          <w:rFonts w:ascii="Arial" w:eastAsia="Times New Roman" w:hAnsi="Arial" w:cs="Arial"/>
          <w:bCs/>
          <w:color w:val="000000"/>
          <w:sz w:val="24"/>
          <w:szCs w:val="24"/>
          <w:lang w:eastAsia="zh-CN"/>
        </w:rPr>
        <w:t>PN.:</w:t>
      </w:r>
    </w:p>
    <w:p w:rsidR="00870991" w:rsidRPr="001928B3" w:rsidRDefault="00870991" w:rsidP="001928B3">
      <w:pPr>
        <w:suppressAutoHyphens/>
        <w:spacing w:after="0"/>
        <w:jc w:val="center"/>
        <w:rPr>
          <w:rFonts w:ascii="Arial" w:eastAsia="Times New Roman" w:hAnsi="Arial" w:cs="Arial"/>
          <w:bCs/>
          <w:color w:val="000000"/>
          <w:sz w:val="20"/>
          <w:szCs w:val="20"/>
          <w:lang w:eastAsia="zh-CN"/>
        </w:rPr>
      </w:pPr>
    </w:p>
    <w:p w:rsidR="00870991" w:rsidRPr="001928B3" w:rsidRDefault="00870991" w:rsidP="001928B3">
      <w:pPr>
        <w:suppressAutoHyphens/>
        <w:spacing w:after="0"/>
        <w:jc w:val="center"/>
        <w:rPr>
          <w:rFonts w:ascii="Arial" w:eastAsia="Times New Roman" w:hAnsi="Arial" w:cs="Arial"/>
          <w:bCs/>
          <w:color w:val="000000"/>
          <w:sz w:val="20"/>
          <w:szCs w:val="20"/>
          <w:lang w:eastAsia="zh-CN"/>
        </w:rPr>
      </w:pPr>
    </w:p>
    <w:p w:rsidR="00870991" w:rsidRPr="001928B3" w:rsidRDefault="00870991" w:rsidP="001928B3">
      <w:pPr>
        <w:pBdr>
          <w:top w:val="single" w:sz="4" w:space="1" w:color="000000"/>
          <w:left w:val="single" w:sz="4" w:space="4" w:color="000000"/>
          <w:bottom w:val="single" w:sz="4" w:space="1" w:color="000000"/>
          <w:right w:val="single" w:sz="4" w:space="4" w:color="000000"/>
        </w:pBdr>
        <w:suppressAutoHyphens/>
        <w:spacing w:after="0"/>
        <w:jc w:val="center"/>
        <w:rPr>
          <w:rFonts w:ascii="Arial" w:eastAsia="Times New Roman" w:hAnsi="Arial" w:cs="Arial"/>
          <w:b/>
          <w:color w:val="000000"/>
          <w:sz w:val="20"/>
          <w:szCs w:val="20"/>
          <w:lang w:eastAsia="zh-CN"/>
        </w:rPr>
      </w:pPr>
    </w:p>
    <w:p w:rsidR="00870991" w:rsidRPr="001928B3" w:rsidRDefault="003272B6" w:rsidP="001928B3">
      <w:pPr>
        <w:pBdr>
          <w:top w:val="single" w:sz="4" w:space="1" w:color="000000"/>
          <w:left w:val="single" w:sz="4" w:space="4" w:color="000000"/>
          <w:bottom w:val="single" w:sz="4" w:space="1" w:color="000000"/>
          <w:right w:val="single" w:sz="4" w:space="4" w:color="000000"/>
        </w:pBdr>
        <w:suppressAutoHyphens/>
        <w:spacing w:after="0"/>
        <w:jc w:val="center"/>
        <w:rPr>
          <w:rFonts w:ascii="Arial" w:eastAsia="Times New Roman" w:hAnsi="Arial" w:cs="Arial"/>
          <w:b/>
          <w:sz w:val="28"/>
          <w:szCs w:val="28"/>
          <w:lang w:eastAsia="zh-CN"/>
        </w:rPr>
      </w:pPr>
      <w:r w:rsidRPr="001928B3">
        <w:rPr>
          <w:rFonts w:ascii="Arial" w:eastAsia="Times New Roman" w:hAnsi="Arial" w:cs="Arial"/>
          <w:b/>
          <w:sz w:val="28"/>
          <w:szCs w:val="28"/>
          <w:lang w:eastAsia="zh-CN"/>
        </w:rPr>
        <w:t>Świadczenie usług pocztowych w obrocie krajowym i zagranicznym dla Urzędu Gminy Dobra</w:t>
      </w:r>
    </w:p>
    <w:p w:rsidR="003272B6" w:rsidRPr="001928B3" w:rsidRDefault="003272B6" w:rsidP="001928B3">
      <w:pPr>
        <w:pBdr>
          <w:top w:val="single" w:sz="4" w:space="1" w:color="000000"/>
          <w:left w:val="single" w:sz="4" w:space="4" w:color="000000"/>
          <w:bottom w:val="single" w:sz="4" w:space="1" w:color="000000"/>
          <w:right w:val="single" w:sz="4" w:space="4" w:color="000000"/>
        </w:pBdr>
        <w:suppressAutoHyphens/>
        <w:spacing w:after="0"/>
        <w:jc w:val="center"/>
        <w:rPr>
          <w:rFonts w:ascii="Arial" w:eastAsia="Times New Roman" w:hAnsi="Arial" w:cs="Arial"/>
          <w:b/>
          <w:color w:val="000000"/>
          <w:sz w:val="20"/>
          <w:szCs w:val="20"/>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lang w:eastAsia="zh-CN"/>
        </w:rPr>
      </w:pPr>
    </w:p>
    <w:p w:rsidR="00870991" w:rsidRPr="001928B3" w:rsidRDefault="00870991" w:rsidP="001928B3">
      <w:pPr>
        <w:suppressAutoHyphens/>
        <w:spacing w:after="0"/>
        <w:jc w:val="center"/>
        <w:rPr>
          <w:rFonts w:ascii="Arial" w:eastAsia="Times New Roman" w:hAnsi="Arial" w:cs="Arial"/>
          <w:b/>
          <w:color w:val="000000"/>
          <w:sz w:val="24"/>
          <w:szCs w:val="24"/>
          <w:u w:val="single"/>
          <w:lang w:eastAsia="zh-CN"/>
        </w:rPr>
      </w:pPr>
      <w:r w:rsidRPr="001928B3">
        <w:rPr>
          <w:rFonts w:ascii="Arial" w:eastAsia="Times New Roman" w:hAnsi="Arial" w:cs="Arial"/>
          <w:b/>
          <w:color w:val="000000"/>
          <w:sz w:val="24"/>
          <w:szCs w:val="24"/>
          <w:lang w:eastAsia="zh-CN"/>
        </w:rPr>
        <w:t>ZNAK:</w:t>
      </w:r>
      <w:r w:rsidRPr="001928B3">
        <w:rPr>
          <w:rFonts w:ascii="Arial" w:eastAsia="Times New Roman" w:hAnsi="Arial" w:cs="Arial"/>
          <w:b/>
          <w:sz w:val="24"/>
          <w:szCs w:val="24"/>
          <w:lang w:eastAsia="zh-CN"/>
        </w:rPr>
        <w:t xml:space="preserve"> WKI.ZP.271</w:t>
      </w:r>
      <w:r w:rsidR="002D69CC">
        <w:rPr>
          <w:rFonts w:ascii="Arial" w:eastAsia="Times New Roman" w:hAnsi="Arial" w:cs="Arial"/>
          <w:b/>
          <w:sz w:val="24"/>
          <w:szCs w:val="24"/>
          <w:lang w:eastAsia="zh-CN"/>
        </w:rPr>
        <w:t>.</w:t>
      </w:r>
      <w:r w:rsidR="00762E85">
        <w:rPr>
          <w:rFonts w:ascii="Arial" w:eastAsia="Times New Roman" w:hAnsi="Arial" w:cs="Arial"/>
          <w:b/>
          <w:sz w:val="24"/>
          <w:szCs w:val="24"/>
          <w:lang w:eastAsia="zh-CN"/>
        </w:rPr>
        <w:t>53</w:t>
      </w:r>
      <w:r w:rsidRPr="001928B3">
        <w:rPr>
          <w:rFonts w:ascii="Arial" w:eastAsia="Times New Roman" w:hAnsi="Arial" w:cs="Arial"/>
          <w:b/>
          <w:sz w:val="24"/>
          <w:szCs w:val="24"/>
          <w:lang w:eastAsia="zh-CN"/>
        </w:rPr>
        <w:t>.201</w:t>
      </w:r>
      <w:r w:rsidR="00762E85">
        <w:rPr>
          <w:rFonts w:ascii="Arial" w:eastAsia="Times New Roman" w:hAnsi="Arial" w:cs="Arial"/>
          <w:b/>
          <w:sz w:val="24"/>
          <w:szCs w:val="24"/>
          <w:lang w:eastAsia="zh-CN"/>
        </w:rPr>
        <w:t>7</w:t>
      </w:r>
      <w:r w:rsidRPr="001928B3">
        <w:rPr>
          <w:rFonts w:ascii="Arial" w:eastAsia="Times New Roman" w:hAnsi="Arial" w:cs="Arial"/>
          <w:b/>
          <w:sz w:val="24"/>
          <w:szCs w:val="24"/>
          <w:lang w:eastAsia="zh-CN"/>
        </w:rPr>
        <w:t>.</w:t>
      </w:r>
      <w:r w:rsidR="002D69CC">
        <w:rPr>
          <w:rFonts w:ascii="Arial" w:eastAsia="Times New Roman" w:hAnsi="Arial" w:cs="Arial"/>
          <w:b/>
          <w:sz w:val="24"/>
          <w:szCs w:val="24"/>
          <w:lang w:eastAsia="zh-CN"/>
        </w:rPr>
        <w:t>LT</w:t>
      </w: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ind w:left="6372"/>
        <w:rPr>
          <w:rFonts w:ascii="Arial" w:eastAsia="Times New Roman" w:hAnsi="Arial" w:cs="Arial"/>
          <w:b/>
          <w:sz w:val="24"/>
          <w:szCs w:val="24"/>
          <w:lang w:eastAsia="zh-CN"/>
        </w:rPr>
      </w:pPr>
      <w:r w:rsidRPr="001928B3">
        <w:rPr>
          <w:rFonts w:ascii="Arial" w:eastAsia="Times New Roman" w:hAnsi="Arial" w:cs="Arial"/>
          <w:b/>
          <w:sz w:val="24"/>
          <w:szCs w:val="24"/>
          <w:lang w:eastAsia="zh-CN"/>
        </w:rPr>
        <w:t>ZATWIERDZIŁ</w:t>
      </w:r>
    </w:p>
    <w:p w:rsidR="00870991" w:rsidRPr="001928B3" w:rsidRDefault="00870991" w:rsidP="001928B3">
      <w:pPr>
        <w:suppressAutoHyphens/>
        <w:spacing w:after="0"/>
        <w:jc w:val="center"/>
        <w:rPr>
          <w:rFonts w:ascii="Arial" w:eastAsia="Times New Roman" w:hAnsi="Arial" w:cs="Arial"/>
          <w:b/>
          <w:sz w:val="24"/>
          <w:szCs w:val="24"/>
          <w:lang w:eastAsia="zh-CN"/>
        </w:rPr>
      </w:pPr>
    </w:p>
    <w:p w:rsidR="00870991" w:rsidRPr="001928B3" w:rsidRDefault="00870991" w:rsidP="001928B3">
      <w:pPr>
        <w:suppressAutoHyphens/>
        <w:spacing w:after="0"/>
        <w:ind w:left="5954" w:firstLine="425"/>
        <w:rPr>
          <w:rFonts w:ascii="Arial" w:eastAsia="Tahoma" w:hAnsi="Arial" w:cs="Arial"/>
          <w:b/>
          <w:sz w:val="24"/>
          <w:szCs w:val="24"/>
          <w:lang w:eastAsia="zh-CN"/>
        </w:rPr>
      </w:pPr>
      <w:r w:rsidRPr="001928B3">
        <w:rPr>
          <w:rFonts w:ascii="Arial" w:eastAsia="Tahoma" w:hAnsi="Arial" w:cs="Arial"/>
          <w:b/>
          <w:sz w:val="24"/>
          <w:szCs w:val="24"/>
          <w:lang w:eastAsia="zh-CN"/>
        </w:rPr>
        <w:t>Wójt Gminy Do</w:t>
      </w:r>
      <w:r w:rsidR="00360328">
        <w:rPr>
          <w:rFonts w:ascii="Arial" w:eastAsia="Tahoma" w:hAnsi="Arial" w:cs="Arial"/>
          <w:b/>
          <w:sz w:val="24"/>
          <w:szCs w:val="24"/>
          <w:lang w:eastAsia="zh-CN"/>
        </w:rPr>
        <w:t>b</w:t>
      </w:r>
      <w:r w:rsidRPr="001928B3">
        <w:rPr>
          <w:rFonts w:ascii="Arial" w:eastAsia="Tahoma" w:hAnsi="Arial" w:cs="Arial"/>
          <w:b/>
          <w:sz w:val="24"/>
          <w:szCs w:val="24"/>
          <w:lang w:eastAsia="zh-CN"/>
        </w:rPr>
        <w:t>ra</w:t>
      </w:r>
    </w:p>
    <w:p w:rsidR="00870991" w:rsidRPr="001928B3" w:rsidRDefault="00870991" w:rsidP="001928B3">
      <w:pPr>
        <w:suppressAutoHyphens/>
        <w:spacing w:after="0"/>
        <w:ind w:left="5954" w:firstLine="425"/>
        <w:rPr>
          <w:rFonts w:ascii="Arial" w:eastAsia="Tahoma" w:hAnsi="Arial" w:cs="Arial"/>
          <w:b/>
          <w:sz w:val="24"/>
          <w:szCs w:val="24"/>
          <w:lang w:eastAsia="zh-CN"/>
        </w:rPr>
      </w:pPr>
      <w:r w:rsidRPr="001928B3">
        <w:rPr>
          <w:rFonts w:ascii="Arial" w:eastAsia="Tahoma" w:hAnsi="Arial" w:cs="Arial"/>
          <w:b/>
          <w:sz w:val="24"/>
          <w:szCs w:val="24"/>
          <w:lang w:eastAsia="zh-CN"/>
        </w:rPr>
        <w:t>Teresa Dera</w:t>
      </w:r>
    </w:p>
    <w:p w:rsidR="00870991" w:rsidRPr="001928B3" w:rsidRDefault="00870991" w:rsidP="001928B3">
      <w:pPr>
        <w:suppressAutoHyphens/>
        <w:spacing w:after="0"/>
        <w:rPr>
          <w:rFonts w:ascii="Arial" w:eastAsia="Times New Roman" w:hAnsi="Arial" w:cs="Arial"/>
          <w:b/>
          <w:sz w:val="24"/>
          <w:szCs w:val="24"/>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3272B6" w:rsidRPr="001928B3" w:rsidRDefault="003272B6" w:rsidP="001928B3">
      <w:pPr>
        <w:suppressAutoHyphens/>
        <w:spacing w:after="0"/>
        <w:jc w:val="center"/>
        <w:rPr>
          <w:rFonts w:ascii="Arial" w:eastAsia="Times New Roman" w:hAnsi="Arial" w:cs="Arial"/>
          <w:b/>
          <w:color w:val="000000"/>
          <w:sz w:val="20"/>
          <w:szCs w:val="20"/>
          <w:u w:val="single"/>
          <w:lang w:eastAsia="zh-CN"/>
        </w:rPr>
      </w:pPr>
    </w:p>
    <w:p w:rsidR="003272B6" w:rsidRPr="001928B3" w:rsidRDefault="003272B6" w:rsidP="001928B3">
      <w:pPr>
        <w:suppressAutoHyphens/>
        <w:spacing w:after="0"/>
        <w:jc w:val="center"/>
        <w:rPr>
          <w:rFonts w:ascii="Arial" w:eastAsia="Times New Roman" w:hAnsi="Arial" w:cs="Arial"/>
          <w:b/>
          <w:color w:val="000000"/>
          <w:sz w:val="20"/>
          <w:szCs w:val="20"/>
          <w:u w:val="single"/>
          <w:lang w:eastAsia="zh-CN"/>
        </w:rPr>
      </w:pPr>
    </w:p>
    <w:p w:rsidR="003272B6" w:rsidRPr="001928B3" w:rsidRDefault="003272B6" w:rsidP="001928B3">
      <w:pPr>
        <w:suppressAutoHyphens/>
        <w:spacing w:after="0"/>
        <w:jc w:val="center"/>
        <w:rPr>
          <w:rFonts w:ascii="Arial" w:eastAsia="Times New Roman" w:hAnsi="Arial" w:cs="Arial"/>
          <w:b/>
          <w:color w:val="000000"/>
          <w:sz w:val="20"/>
          <w:szCs w:val="20"/>
          <w:u w:val="single"/>
          <w:lang w:eastAsia="zh-CN"/>
        </w:rPr>
      </w:pPr>
    </w:p>
    <w:p w:rsidR="003272B6" w:rsidRPr="001928B3" w:rsidRDefault="003272B6" w:rsidP="001928B3">
      <w:pPr>
        <w:suppressAutoHyphens/>
        <w:spacing w:after="0"/>
        <w:jc w:val="center"/>
        <w:rPr>
          <w:rFonts w:ascii="Arial" w:eastAsia="Times New Roman" w:hAnsi="Arial" w:cs="Arial"/>
          <w:b/>
          <w:color w:val="000000"/>
          <w:sz w:val="20"/>
          <w:szCs w:val="20"/>
          <w:u w:val="single"/>
          <w:lang w:eastAsia="zh-CN"/>
        </w:rPr>
      </w:pPr>
    </w:p>
    <w:p w:rsidR="003272B6" w:rsidRPr="001928B3" w:rsidRDefault="003272B6"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Pr="001928B3" w:rsidRDefault="00870991" w:rsidP="001928B3">
      <w:pPr>
        <w:suppressAutoHyphens/>
        <w:spacing w:after="0"/>
        <w:jc w:val="center"/>
        <w:rPr>
          <w:rFonts w:ascii="Arial" w:eastAsia="Times New Roman" w:hAnsi="Arial" w:cs="Arial"/>
          <w:b/>
          <w:color w:val="000000"/>
          <w:sz w:val="20"/>
          <w:szCs w:val="20"/>
          <w:u w:val="single"/>
          <w:lang w:eastAsia="zh-CN"/>
        </w:rPr>
      </w:pPr>
    </w:p>
    <w:p w:rsidR="00870991" w:rsidRDefault="00870991" w:rsidP="001928B3">
      <w:pPr>
        <w:suppressAutoHyphens/>
        <w:spacing w:after="0"/>
        <w:jc w:val="center"/>
        <w:rPr>
          <w:rFonts w:ascii="Arial" w:eastAsia="Times New Roman" w:hAnsi="Arial" w:cs="Arial"/>
          <w:color w:val="000000"/>
          <w:sz w:val="20"/>
          <w:szCs w:val="20"/>
          <w:lang w:eastAsia="zh-CN"/>
        </w:rPr>
      </w:pPr>
      <w:r w:rsidRPr="001928B3">
        <w:rPr>
          <w:rFonts w:ascii="Arial" w:eastAsia="Times New Roman" w:hAnsi="Arial" w:cs="Arial"/>
          <w:color w:val="000000"/>
          <w:sz w:val="20"/>
          <w:szCs w:val="20"/>
          <w:lang w:eastAsia="zh-CN"/>
        </w:rPr>
        <w:t>Podstawa prawna: Ustawa z dnia 29 stycznia 20</w:t>
      </w:r>
      <w:r w:rsidR="00933F42" w:rsidRPr="001928B3">
        <w:rPr>
          <w:rFonts w:ascii="Arial" w:eastAsia="Times New Roman" w:hAnsi="Arial" w:cs="Arial"/>
          <w:color w:val="000000"/>
          <w:sz w:val="20"/>
          <w:szCs w:val="20"/>
          <w:lang w:eastAsia="zh-CN"/>
        </w:rPr>
        <w:t>04 r. Prawo zamówień publicznych</w:t>
      </w:r>
      <w:r w:rsidR="00E207AE">
        <w:rPr>
          <w:rFonts w:ascii="Arial" w:eastAsia="Times New Roman" w:hAnsi="Arial" w:cs="Arial"/>
          <w:color w:val="000000"/>
          <w:sz w:val="20"/>
          <w:szCs w:val="20"/>
          <w:lang w:eastAsia="zh-CN"/>
        </w:rPr>
        <w:br/>
      </w:r>
      <w:r w:rsidRPr="001928B3">
        <w:rPr>
          <w:rFonts w:ascii="Arial" w:eastAsia="Times New Roman" w:hAnsi="Arial" w:cs="Arial"/>
          <w:color w:val="000000"/>
          <w:sz w:val="20"/>
          <w:szCs w:val="20"/>
          <w:lang w:eastAsia="zh-CN"/>
        </w:rPr>
        <w:t>(tj. Dz. U. z 201</w:t>
      </w:r>
      <w:r w:rsidR="002D69CC">
        <w:rPr>
          <w:rFonts w:ascii="Arial" w:eastAsia="Times New Roman" w:hAnsi="Arial" w:cs="Arial"/>
          <w:color w:val="000000"/>
          <w:sz w:val="20"/>
          <w:szCs w:val="20"/>
          <w:lang w:eastAsia="zh-CN"/>
        </w:rPr>
        <w:t>7</w:t>
      </w:r>
      <w:r w:rsidRPr="001928B3">
        <w:rPr>
          <w:rFonts w:ascii="Arial" w:eastAsia="Times New Roman" w:hAnsi="Arial" w:cs="Arial"/>
          <w:color w:val="000000"/>
          <w:sz w:val="20"/>
          <w:szCs w:val="20"/>
          <w:lang w:eastAsia="zh-CN"/>
        </w:rPr>
        <w:t xml:space="preserve"> r., poz. </w:t>
      </w:r>
      <w:r w:rsidR="002D69CC">
        <w:rPr>
          <w:rFonts w:ascii="Arial" w:eastAsia="Times New Roman" w:hAnsi="Arial" w:cs="Arial"/>
          <w:color w:val="000000"/>
          <w:sz w:val="20"/>
          <w:szCs w:val="20"/>
          <w:lang w:eastAsia="zh-CN"/>
        </w:rPr>
        <w:t>1579</w:t>
      </w:r>
      <w:r w:rsidRPr="001928B3">
        <w:rPr>
          <w:rFonts w:ascii="Arial" w:eastAsia="Times New Roman" w:hAnsi="Arial" w:cs="Arial"/>
          <w:color w:val="000000"/>
          <w:sz w:val="20"/>
          <w:szCs w:val="20"/>
          <w:lang w:eastAsia="zh-CN"/>
        </w:rPr>
        <w:t xml:space="preserve"> ze zm.)</w:t>
      </w:r>
    </w:p>
    <w:p w:rsidR="002D69CC" w:rsidRDefault="002D69CC" w:rsidP="001928B3">
      <w:pPr>
        <w:suppressAutoHyphens/>
        <w:spacing w:after="0"/>
        <w:jc w:val="center"/>
        <w:rPr>
          <w:rFonts w:ascii="Arial" w:eastAsia="Times New Roman" w:hAnsi="Arial" w:cs="Arial"/>
          <w:color w:val="000000"/>
          <w:sz w:val="20"/>
          <w:szCs w:val="20"/>
          <w:lang w:eastAsia="zh-CN"/>
        </w:rPr>
      </w:pPr>
    </w:p>
    <w:p w:rsidR="002D69CC" w:rsidRPr="001928B3" w:rsidRDefault="002D69CC" w:rsidP="001928B3">
      <w:pPr>
        <w:suppressAutoHyphens/>
        <w:spacing w:after="0"/>
        <w:jc w:val="center"/>
        <w:rPr>
          <w:rFonts w:ascii="Arial" w:eastAsia="Times New Roman" w:hAnsi="Arial" w:cs="Arial"/>
          <w:color w:val="000000"/>
          <w:sz w:val="20"/>
          <w:szCs w:val="20"/>
          <w:lang w:eastAsia="zh-CN"/>
        </w:rPr>
      </w:pPr>
    </w:p>
    <w:p w:rsidR="003B40E3" w:rsidRPr="001928B3" w:rsidRDefault="003B40E3" w:rsidP="001928B3">
      <w:pPr>
        <w:spacing w:after="120"/>
        <w:jc w:val="both"/>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lastRenderedPageBreak/>
        <w:t>Spis treści:</w:t>
      </w:r>
    </w:p>
    <w:p w:rsidR="003B40E3" w:rsidRPr="001928B3" w:rsidRDefault="001928B3" w:rsidP="001928B3">
      <w:pPr>
        <w:tabs>
          <w:tab w:val="left" w:pos="1418"/>
          <w:tab w:val="left" w:pos="1701"/>
        </w:tabs>
        <w:spacing w:after="80"/>
        <w:rPr>
          <w:rFonts w:ascii="Arial" w:eastAsia="Times New Roman" w:hAnsi="Arial" w:cs="Arial"/>
          <w:sz w:val="20"/>
          <w:szCs w:val="20"/>
          <w:lang w:eastAsia="pl-PL"/>
        </w:rPr>
      </w:pPr>
      <w:r>
        <w:rPr>
          <w:rFonts w:ascii="Arial" w:eastAsia="Times New Roman" w:hAnsi="Arial" w:cs="Arial"/>
          <w:sz w:val="20"/>
          <w:szCs w:val="20"/>
          <w:lang w:eastAsia="pl-PL"/>
        </w:rPr>
        <w:t>Rozdział I</w:t>
      </w:r>
      <w:r>
        <w:rPr>
          <w:rFonts w:ascii="Arial" w:eastAsia="Times New Roman" w:hAnsi="Arial" w:cs="Arial"/>
          <w:sz w:val="20"/>
          <w:szCs w:val="20"/>
          <w:lang w:eastAsia="pl-PL"/>
        </w:rPr>
        <w:tab/>
      </w:r>
      <w:r>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Nazwa i adres Zamawiającego</w:t>
      </w:r>
    </w:p>
    <w:p w:rsidR="003B40E3" w:rsidRPr="001928B3" w:rsidRDefault="001928B3" w:rsidP="001928B3">
      <w:pPr>
        <w:tabs>
          <w:tab w:val="left" w:pos="1418"/>
          <w:tab w:val="left" w:pos="1701"/>
          <w:tab w:val="left" w:pos="1985"/>
        </w:tabs>
        <w:spacing w:after="80"/>
        <w:rPr>
          <w:rFonts w:ascii="Arial" w:eastAsia="Times New Roman" w:hAnsi="Arial" w:cs="Arial"/>
          <w:sz w:val="20"/>
          <w:szCs w:val="20"/>
          <w:lang w:eastAsia="pl-PL"/>
        </w:rPr>
      </w:pPr>
      <w:r>
        <w:rPr>
          <w:rFonts w:ascii="Arial" w:eastAsia="Times New Roman" w:hAnsi="Arial" w:cs="Arial"/>
          <w:sz w:val="20"/>
          <w:szCs w:val="20"/>
          <w:lang w:eastAsia="pl-PL"/>
        </w:rPr>
        <w:t>Rozdział II</w:t>
      </w:r>
      <w:r w:rsidR="003B40E3" w:rsidRPr="001928B3">
        <w:rPr>
          <w:rFonts w:ascii="Arial" w:eastAsia="Times New Roman" w:hAnsi="Arial" w:cs="Arial"/>
          <w:sz w:val="20"/>
          <w:szCs w:val="20"/>
          <w:lang w:eastAsia="pl-PL"/>
        </w:rPr>
        <w:tab/>
      </w:r>
      <w:r w:rsidR="004052E0">
        <w:rPr>
          <w:rFonts w:ascii="Arial" w:eastAsia="Times New Roman" w:hAnsi="Arial" w:cs="Arial"/>
          <w:sz w:val="20"/>
          <w:szCs w:val="20"/>
          <w:lang w:eastAsia="pl-PL"/>
        </w:rPr>
        <w:tab/>
      </w:r>
      <w:r w:rsidR="00A16456" w:rsidRPr="001928B3">
        <w:rPr>
          <w:rFonts w:ascii="Arial" w:eastAsia="Times New Roman" w:hAnsi="Arial" w:cs="Arial"/>
          <w:sz w:val="20"/>
          <w:szCs w:val="20"/>
          <w:lang w:eastAsia="pl-PL"/>
        </w:rPr>
        <w:t>Tryb</w:t>
      </w:r>
      <w:r w:rsidR="003B40E3" w:rsidRPr="001928B3">
        <w:rPr>
          <w:rFonts w:ascii="Arial" w:eastAsia="Times New Roman" w:hAnsi="Arial" w:cs="Arial"/>
          <w:sz w:val="20"/>
          <w:szCs w:val="20"/>
          <w:lang w:eastAsia="pl-PL"/>
        </w:rPr>
        <w:t xml:space="preserve"> udzielenia zamówienia </w:t>
      </w:r>
    </w:p>
    <w:p w:rsidR="003B40E3" w:rsidRPr="001928B3" w:rsidRDefault="001928B3" w:rsidP="001928B3">
      <w:pPr>
        <w:tabs>
          <w:tab w:val="left" w:pos="1418"/>
          <w:tab w:val="left" w:pos="1701"/>
        </w:tabs>
        <w:spacing w:after="80"/>
        <w:rPr>
          <w:rFonts w:ascii="Arial" w:eastAsia="Times New Roman" w:hAnsi="Arial" w:cs="Arial"/>
          <w:sz w:val="20"/>
          <w:szCs w:val="20"/>
          <w:lang w:eastAsia="pl-PL"/>
        </w:rPr>
      </w:pPr>
      <w:r>
        <w:rPr>
          <w:rFonts w:ascii="Arial" w:eastAsia="Times New Roman" w:hAnsi="Arial" w:cs="Arial"/>
          <w:sz w:val="20"/>
          <w:szCs w:val="20"/>
          <w:lang w:eastAsia="pl-PL"/>
        </w:rPr>
        <w:t>Rozdział III</w:t>
      </w:r>
      <w:r w:rsidR="003B40E3" w:rsidRPr="001928B3">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t>Opis przedmiotu zamówienia</w:t>
      </w:r>
    </w:p>
    <w:p w:rsidR="003B40E3" w:rsidRPr="001928B3" w:rsidRDefault="001928B3" w:rsidP="001928B3">
      <w:pPr>
        <w:tabs>
          <w:tab w:val="left" w:pos="1418"/>
          <w:tab w:val="left" w:pos="1701"/>
        </w:tabs>
        <w:spacing w:after="80"/>
        <w:rPr>
          <w:rFonts w:ascii="Arial" w:eastAsia="Times New Roman" w:hAnsi="Arial" w:cs="Arial"/>
          <w:sz w:val="20"/>
          <w:szCs w:val="20"/>
          <w:lang w:eastAsia="pl-PL"/>
        </w:rPr>
      </w:pPr>
      <w:r>
        <w:rPr>
          <w:rFonts w:ascii="Arial" w:eastAsia="Times New Roman" w:hAnsi="Arial" w:cs="Arial"/>
          <w:sz w:val="20"/>
          <w:szCs w:val="20"/>
          <w:lang w:eastAsia="pl-PL"/>
        </w:rPr>
        <w:t>Rozdział IV</w:t>
      </w:r>
      <w:r w:rsidR="003B40E3" w:rsidRPr="001928B3">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t>Termin wykonania zamówienia</w:t>
      </w:r>
    </w:p>
    <w:p w:rsidR="003B40E3" w:rsidRPr="001928B3" w:rsidRDefault="001928B3" w:rsidP="001928B3">
      <w:pPr>
        <w:tabs>
          <w:tab w:val="left" w:pos="1134"/>
          <w:tab w:val="left" w:pos="1701"/>
        </w:tabs>
        <w:spacing w:after="80"/>
        <w:ind w:left="1701" w:hanging="1701"/>
        <w:jc w:val="both"/>
        <w:rPr>
          <w:rFonts w:ascii="Arial" w:eastAsia="Times New Roman" w:hAnsi="Arial" w:cs="Arial"/>
          <w:sz w:val="20"/>
          <w:szCs w:val="20"/>
          <w:lang w:eastAsia="pl-PL"/>
        </w:rPr>
      </w:pPr>
      <w:r>
        <w:rPr>
          <w:rFonts w:ascii="Arial" w:eastAsia="Times New Roman" w:hAnsi="Arial" w:cs="Arial"/>
          <w:sz w:val="20"/>
          <w:szCs w:val="20"/>
          <w:lang w:eastAsia="pl-PL"/>
        </w:rPr>
        <w:t>Rozdział V</w:t>
      </w:r>
      <w:r>
        <w:rPr>
          <w:rFonts w:ascii="Arial" w:eastAsia="Times New Roman" w:hAnsi="Arial" w:cs="Arial"/>
          <w:sz w:val="20"/>
          <w:szCs w:val="20"/>
          <w:lang w:eastAsia="pl-PL"/>
        </w:rPr>
        <w:tab/>
      </w:r>
      <w:r>
        <w:rPr>
          <w:rFonts w:ascii="Arial" w:eastAsia="Times New Roman" w:hAnsi="Arial" w:cs="Arial"/>
          <w:sz w:val="20"/>
          <w:szCs w:val="20"/>
          <w:lang w:eastAsia="pl-PL"/>
        </w:rPr>
        <w:tab/>
      </w:r>
      <w:r w:rsidR="00CD430D" w:rsidRPr="001928B3">
        <w:rPr>
          <w:rFonts w:ascii="Arial" w:eastAsia="Times New Roman" w:hAnsi="Arial" w:cs="Arial"/>
          <w:sz w:val="20"/>
          <w:szCs w:val="20"/>
          <w:lang w:eastAsia="pl-PL"/>
        </w:rPr>
        <w:t>Warunki udziału w postępowaniu</w:t>
      </w:r>
      <w:r w:rsidR="0014070C" w:rsidRPr="001928B3">
        <w:rPr>
          <w:rFonts w:ascii="Arial" w:eastAsia="Times New Roman" w:hAnsi="Arial" w:cs="Arial"/>
          <w:sz w:val="20"/>
          <w:szCs w:val="20"/>
          <w:lang w:eastAsia="pl-PL"/>
        </w:rPr>
        <w:t>, p</w:t>
      </w:r>
      <w:r w:rsidR="00B0465E" w:rsidRPr="001928B3">
        <w:rPr>
          <w:rFonts w:ascii="Arial" w:eastAsia="Times New Roman" w:hAnsi="Arial" w:cs="Arial"/>
          <w:sz w:val="20"/>
          <w:szCs w:val="20"/>
          <w:lang w:eastAsia="pl-PL"/>
        </w:rPr>
        <w:t>odstawy wykluczenia z postępowania</w:t>
      </w:r>
    </w:p>
    <w:p w:rsidR="005C7475" w:rsidRPr="001928B3" w:rsidRDefault="003B40E3" w:rsidP="001928B3">
      <w:pPr>
        <w:tabs>
          <w:tab w:val="left" w:pos="1418"/>
        </w:tabs>
        <w:spacing w:after="80"/>
        <w:ind w:left="1701" w:hanging="1701"/>
        <w:jc w:val="both"/>
        <w:rPr>
          <w:rFonts w:ascii="Arial" w:hAnsi="Arial" w:cs="Arial"/>
          <w:sz w:val="20"/>
          <w:szCs w:val="20"/>
        </w:rPr>
      </w:pPr>
      <w:r w:rsidRPr="001928B3">
        <w:rPr>
          <w:rFonts w:ascii="Arial" w:eastAsia="Times New Roman" w:hAnsi="Arial" w:cs="Arial"/>
          <w:sz w:val="20"/>
          <w:szCs w:val="20"/>
          <w:lang w:eastAsia="pl-PL"/>
        </w:rPr>
        <w:t>Rozdział V</w:t>
      </w:r>
      <w:r w:rsidR="000266F4" w:rsidRPr="001928B3">
        <w:rPr>
          <w:rFonts w:ascii="Arial" w:eastAsia="Times New Roman" w:hAnsi="Arial" w:cs="Arial"/>
          <w:sz w:val="20"/>
          <w:szCs w:val="20"/>
          <w:lang w:eastAsia="pl-PL"/>
        </w:rPr>
        <w:t>I</w:t>
      </w:r>
      <w:r w:rsidR="0017387D" w:rsidRP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t xml:space="preserve">Wykaz oświadczeń lub dokumentów, </w:t>
      </w:r>
      <w:r w:rsidR="00CD430D" w:rsidRPr="001928B3">
        <w:rPr>
          <w:rFonts w:ascii="Arial" w:eastAsia="Times New Roman" w:hAnsi="Arial" w:cs="Arial"/>
          <w:sz w:val="20"/>
          <w:szCs w:val="20"/>
          <w:lang w:eastAsia="pl-PL"/>
        </w:rPr>
        <w:t xml:space="preserve">potwierdzających </w:t>
      </w:r>
      <w:r w:rsidRPr="001928B3">
        <w:rPr>
          <w:rFonts w:ascii="Arial" w:eastAsia="Times New Roman" w:hAnsi="Arial" w:cs="Arial"/>
          <w:sz w:val="20"/>
          <w:szCs w:val="20"/>
          <w:lang w:eastAsia="pl-PL"/>
        </w:rPr>
        <w:t>spełni</w:t>
      </w:r>
      <w:r w:rsidR="00CD430D" w:rsidRPr="001928B3">
        <w:rPr>
          <w:rFonts w:ascii="Arial" w:eastAsia="Times New Roman" w:hAnsi="Arial" w:cs="Arial"/>
          <w:sz w:val="20"/>
          <w:szCs w:val="20"/>
          <w:lang w:eastAsia="pl-PL"/>
        </w:rPr>
        <w:t xml:space="preserve">anie </w:t>
      </w:r>
      <w:r w:rsidRPr="001928B3">
        <w:rPr>
          <w:rFonts w:ascii="Arial" w:eastAsia="Times New Roman" w:hAnsi="Arial" w:cs="Arial"/>
          <w:sz w:val="20"/>
          <w:szCs w:val="20"/>
          <w:lang w:eastAsia="pl-PL"/>
        </w:rPr>
        <w:t xml:space="preserve">warunków udziału w postępowaniu oraz </w:t>
      </w:r>
      <w:r w:rsidR="005C7475" w:rsidRPr="001928B3">
        <w:rPr>
          <w:rFonts w:ascii="Arial" w:hAnsi="Arial" w:cs="Arial"/>
          <w:sz w:val="20"/>
          <w:szCs w:val="20"/>
        </w:rPr>
        <w:t>wskazujących brak podstaw wykluczenia</w:t>
      </w:r>
    </w:p>
    <w:p w:rsidR="003B40E3" w:rsidRPr="001928B3" w:rsidRDefault="003B40E3" w:rsidP="001928B3">
      <w:pPr>
        <w:tabs>
          <w:tab w:val="left" w:pos="1701"/>
        </w:tabs>
        <w:spacing w:after="80"/>
        <w:ind w:left="1701" w:hanging="1699"/>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Rozdział </w:t>
      </w:r>
      <w:r w:rsidR="00525182" w:rsidRPr="001928B3">
        <w:rPr>
          <w:rFonts w:ascii="Arial" w:eastAsia="Times New Roman" w:hAnsi="Arial" w:cs="Arial"/>
          <w:sz w:val="20"/>
          <w:szCs w:val="20"/>
          <w:lang w:eastAsia="pl-PL"/>
        </w:rPr>
        <w:t>VII</w:t>
      </w:r>
      <w:r w:rsid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Informacja o sposobie porozumiewania się Za</w:t>
      </w:r>
      <w:r w:rsidR="001928B3">
        <w:rPr>
          <w:rFonts w:ascii="Arial" w:eastAsia="Times New Roman" w:hAnsi="Arial" w:cs="Arial"/>
          <w:sz w:val="20"/>
          <w:szCs w:val="20"/>
          <w:lang w:eastAsia="pl-PL"/>
        </w:rPr>
        <w:t xml:space="preserve">mawiającego z Wykonawcami oraz </w:t>
      </w:r>
      <w:r w:rsidRPr="001928B3">
        <w:rPr>
          <w:rFonts w:ascii="Arial" w:eastAsia="Times New Roman" w:hAnsi="Arial" w:cs="Arial"/>
          <w:sz w:val="20"/>
          <w:szCs w:val="20"/>
          <w:lang w:eastAsia="pl-PL"/>
        </w:rPr>
        <w:t>przekazywania oświadczeń lub dokumentów</w:t>
      </w:r>
      <w:r w:rsidR="00AD58C1" w:rsidRPr="001928B3">
        <w:rPr>
          <w:rFonts w:ascii="Arial" w:eastAsia="Times New Roman" w:hAnsi="Arial" w:cs="Arial"/>
          <w:sz w:val="20"/>
          <w:szCs w:val="20"/>
          <w:lang w:eastAsia="pl-PL"/>
        </w:rPr>
        <w:t>, a także wskazanie osób uprawnionych do porozumiewania się z Wykonawcami</w:t>
      </w:r>
    </w:p>
    <w:p w:rsidR="003B40E3" w:rsidRPr="001928B3" w:rsidRDefault="003B40E3" w:rsidP="001928B3">
      <w:pPr>
        <w:tabs>
          <w:tab w:val="left" w:pos="1134"/>
          <w:tab w:val="left" w:pos="1418"/>
          <w:tab w:val="left" w:pos="1701"/>
        </w:tabs>
        <w:spacing w:after="80"/>
        <w:ind w:left="1276" w:hanging="1276"/>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Rozdział </w:t>
      </w:r>
      <w:r w:rsidR="00E8320B" w:rsidRPr="001928B3">
        <w:rPr>
          <w:rFonts w:ascii="Arial" w:eastAsia="Times New Roman" w:hAnsi="Arial" w:cs="Arial"/>
          <w:sz w:val="20"/>
          <w:szCs w:val="20"/>
          <w:lang w:eastAsia="pl-PL"/>
        </w:rPr>
        <w:t>VIII</w:t>
      </w:r>
      <w:r w:rsidR="001928B3">
        <w:rPr>
          <w:rFonts w:ascii="Arial" w:eastAsia="Times New Roman" w:hAnsi="Arial" w:cs="Arial"/>
          <w:sz w:val="20"/>
          <w:szCs w:val="20"/>
          <w:lang w:eastAsia="pl-PL"/>
        </w:rPr>
        <w:tab/>
      </w:r>
      <w:r w:rsidR="001928B3">
        <w:rPr>
          <w:rFonts w:ascii="Arial" w:eastAsia="Times New Roman" w:hAnsi="Arial" w:cs="Arial"/>
          <w:sz w:val="20"/>
          <w:szCs w:val="20"/>
          <w:lang w:eastAsia="pl-PL"/>
        </w:rPr>
        <w:tab/>
      </w:r>
      <w:r w:rsidR="001928B3">
        <w:rPr>
          <w:rFonts w:ascii="Arial" w:eastAsia="Times New Roman" w:hAnsi="Arial" w:cs="Arial"/>
          <w:sz w:val="20"/>
          <w:szCs w:val="20"/>
          <w:lang w:eastAsia="pl-PL"/>
        </w:rPr>
        <w:tab/>
      </w:r>
      <w:r w:rsid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Wymagania dotyczące wadium</w:t>
      </w:r>
    </w:p>
    <w:p w:rsidR="003B40E3" w:rsidRPr="001928B3" w:rsidRDefault="003B40E3" w:rsidP="001928B3">
      <w:pPr>
        <w:tabs>
          <w:tab w:val="left" w:pos="1418"/>
          <w:tab w:val="left" w:pos="1701"/>
        </w:tabs>
        <w:spacing w:after="80"/>
        <w:ind w:left="1276" w:hanging="1276"/>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Rozdział </w:t>
      </w:r>
      <w:r w:rsidR="00E8320B" w:rsidRPr="001928B3">
        <w:rPr>
          <w:rFonts w:ascii="Arial" w:eastAsia="Times New Roman" w:hAnsi="Arial" w:cs="Arial"/>
          <w:sz w:val="20"/>
          <w:szCs w:val="20"/>
          <w:lang w:eastAsia="pl-PL"/>
        </w:rPr>
        <w:t>I</w:t>
      </w:r>
      <w:r w:rsidR="001928B3">
        <w:rPr>
          <w:rFonts w:ascii="Arial" w:eastAsia="Times New Roman" w:hAnsi="Arial" w:cs="Arial"/>
          <w:sz w:val="20"/>
          <w:szCs w:val="20"/>
          <w:lang w:eastAsia="pl-PL"/>
        </w:rPr>
        <w:t>X</w:t>
      </w:r>
      <w:r w:rsidR="001928B3">
        <w:rPr>
          <w:rFonts w:ascii="Arial" w:eastAsia="Times New Roman" w:hAnsi="Arial" w:cs="Arial"/>
          <w:sz w:val="20"/>
          <w:szCs w:val="20"/>
          <w:lang w:eastAsia="pl-PL"/>
        </w:rPr>
        <w:tab/>
      </w:r>
      <w:r w:rsid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t>Termin związania ofertą</w:t>
      </w:r>
    </w:p>
    <w:p w:rsidR="003B40E3" w:rsidRPr="001928B3" w:rsidRDefault="001928B3" w:rsidP="001928B3">
      <w:pPr>
        <w:tabs>
          <w:tab w:val="left" w:pos="1418"/>
          <w:tab w:val="left" w:pos="1701"/>
        </w:tabs>
        <w:spacing w:after="80"/>
        <w:ind w:left="1701" w:hanging="1701"/>
        <w:rPr>
          <w:rFonts w:ascii="Arial" w:eastAsia="Times New Roman" w:hAnsi="Arial" w:cs="Arial"/>
          <w:sz w:val="20"/>
          <w:szCs w:val="20"/>
          <w:lang w:eastAsia="pl-PL"/>
        </w:rPr>
      </w:pPr>
      <w:r>
        <w:rPr>
          <w:rFonts w:ascii="Arial" w:eastAsia="Times New Roman" w:hAnsi="Arial" w:cs="Arial"/>
          <w:sz w:val="20"/>
          <w:szCs w:val="20"/>
          <w:lang w:eastAsia="pl-PL"/>
        </w:rPr>
        <w:t>Rozdział X</w:t>
      </w:r>
      <w:r>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t>Opis sposobu przygotowania ofert</w:t>
      </w:r>
      <w:r w:rsidR="0069633E" w:rsidRPr="001928B3">
        <w:rPr>
          <w:rFonts w:ascii="Arial" w:hAnsi="Arial" w:cs="Arial"/>
          <w:sz w:val="20"/>
          <w:szCs w:val="20"/>
        </w:rPr>
        <w:t xml:space="preserve"> oraz wypełnienia oświadczenia własnego </w:t>
      </w:r>
      <w:r w:rsidR="006C7E42" w:rsidRPr="001928B3">
        <w:rPr>
          <w:rFonts w:ascii="Arial" w:hAnsi="Arial" w:cs="Arial"/>
          <w:sz w:val="20"/>
          <w:szCs w:val="20"/>
        </w:rPr>
        <w:t>W</w:t>
      </w:r>
      <w:r w:rsidR="0069633E" w:rsidRPr="001928B3">
        <w:rPr>
          <w:rFonts w:ascii="Arial" w:hAnsi="Arial" w:cs="Arial"/>
          <w:sz w:val="20"/>
          <w:szCs w:val="20"/>
        </w:rPr>
        <w:t xml:space="preserve">ykonawcy </w:t>
      </w:r>
    </w:p>
    <w:p w:rsidR="003B40E3" w:rsidRPr="001928B3" w:rsidRDefault="001928B3" w:rsidP="001928B3">
      <w:pPr>
        <w:tabs>
          <w:tab w:val="left" w:pos="1418"/>
          <w:tab w:val="left" w:pos="1701"/>
        </w:tabs>
        <w:spacing w:after="80"/>
        <w:ind w:left="1276" w:hanging="1276"/>
        <w:rPr>
          <w:rFonts w:ascii="Arial" w:eastAsia="Times New Roman" w:hAnsi="Arial" w:cs="Arial"/>
          <w:sz w:val="20"/>
          <w:szCs w:val="20"/>
          <w:lang w:eastAsia="pl-PL"/>
        </w:rPr>
      </w:pPr>
      <w:r>
        <w:rPr>
          <w:rFonts w:ascii="Arial" w:eastAsia="Times New Roman" w:hAnsi="Arial" w:cs="Arial"/>
          <w:sz w:val="20"/>
          <w:szCs w:val="20"/>
          <w:lang w:eastAsia="pl-PL"/>
        </w:rPr>
        <w:t>Rozdział XI</w:t>
      </w:r>
      <w:r w:rsidR="003B40E3" w:rsidRPr="001928B3">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t>Miejsce oraz termin składania i otwarcia ofert</w:t>
      </w:r>
    </w:p>
    <w:p w:rsidR="003B40E3" w:rsidRPr="001928B3" w:rsidRDefault="003B40E3" w:rsidP="001928B3">
      <w:pPr>
        <w:tabs>
          <w:tab w:val="left" w:pos="1276"/>
          <w:tab w:val="left" w:pos="1418"/>
          <w:tab w:val="left" w:pos="1701"/>
        </w:tabs>
        <w:spacing w:after="80"/>
        <w:ind w:left="1276" w:hanging="1276"/>
        <w:rPr>
          <w:rFonts w:ascii="Arial" w:eastAsia="Times New Roman" w:hAnsi="Arial" w:cs="Arial"/>
          <w:sz w:val="20"/>
          <w:szCs w:val="20"/>
          <w:lang w:eastAsia="pl-PL"/>
        </w:rPr>
      </w:pPr>
      <w:r w:rsidRPr="001928B3">
        <w:rPr>
          <w:rFonts w:ascii="Arial" w:eastAsia="Times New Roman" w:hAnsi="Arial" w:cs="Arial"/>
          <w:sz w:val="20"/>
          <w:szCs w:val="20"/>
          <w:lang w:eastAsia="pl-PL"/>
        </w:rPr>
        <w:t>Rozdział XI</w:t>
      </w:r>
      <w:r w:rsidR="00E8320B" w:rsidRPr="001928B3">
        <w:rPr>
          <w:rFonts w:ascii="Arial" w:eastAsia="Times New Roman" w:hAnsi="Arial" w:cs="Arial"/>
          <w:sz w:val="20"/>
          <w:szCs w:val="20"/>
          <w:lang w:eastAsia="pl-PL"/>
        </w:rPr>
        <w:t>I</w:t>
      </w:r>
      <w:r w:rsidR="00E8320B" w:rsidRP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t>Opis sposobu obliczenia ceny</w:t>
      </w:r>
    </w:p>
    <w:p w:rsidR="003B40E3" w:rsidRPr="001928B3" w:rsidRDefault="003B40E3" w:rsidP="001928B3">
      <w:pPr>
        <w:tabs>
          <w:tab w:val="left" w:pos="1418"/>
          <w:tab w:val="left" w:pos="1701"/>
        </w:tabs>
        <w:spacing w:after="80"/>
        <w:ind w:left="1701" w:hanging="1701"/>
        <w:rPr>
          <w:rFonts w:ascii="Arial" w:eastAsia="Times New Roman" w:hAnsi="Arial" w:cs="Arial"/>
          <w:sz w:val="20"/>
          <w:szCs w:val="20"/>
          <w:lang w:eastAsia="pl-PL"/>
        </w:rPr>
      </w:pPr>
      <w:r w:rsidRPr="001928B3">
        <w:rPr>
          <w:rFonts w:ascii="Arial" w:eastAsia="Times New Roman" w:hAnsi="Arial" w:cs="Arial"/>
          <w:sz w:val="20"/>
          <w:szCs w:val="20"/>
          <w:lang w:eastAsia="pl-PL"/>
        </w:rPr>
        <w:t>Roz</w:t>
      </w:r>
      <w:r w:rsidR="004F7E7E" w:rsidRPr="001928B3">
        <w:rPr>
          <w:rFonts w:ascii="Arial" w:eastAsia="Times New Roman" w:hAnsi="Arial" w:cs="Arial"/>
          <w:sz w:val="20"/>
          <w:szCs w:val="20"/>
          <w:lang w:eastAsia="pl-PL"/>
        </w:rPr>
        <w:t>dział X</w:t>
      </w:r>
      <w:r w:rsidR="00E8320B" w:rsidRPr="001928B3">
        <w:rPr>
          <w:rFonts w:ascii="Arial" w:eastAsia="Times New Roman" w:hAnsi="Arial" w:cs="Arial"/>
          <w:sz w:val="20"/>
          <w:szCs w:val="20"/>
          <w:lang w:eastAsia="pl-PL"/>
        </w:rPr>
        <w:t>III</w:t>
      </w:r>
      <w:r w:rsidR="004F7E7E" w:rsidRPr="001928B3">
        <w:rPr>
          <w:rFonts w:ascii="Arial" w:eastAsia="Times New Roman" w:hAnsi="Arial" w:cs="Arial"/>
          <w:sz w:val="20"/>
          <w:szCs w:val="20"/>
          <w:lang w:eastAsia="pl-PL"/>
        </w:rPr>
        <w:tab/>
      </w:r>
      <w:r w:rsidR="004F7E7E" w:rsidRPr="001928B3">
        <w:rPr>
          <w:rFonts w:ascii="Arial" w:eastAsia="Times New Roman" w:hAnsi="Arial" w:cs="Arial"/>
          <w:sz w:val="20"/>
          <w:szCs w:val="20"/>
          <w:lang w:eastAsia="pl-PL"/>
        </w:rPr>
        <w:tab/>
        <w:t>Opis kryteriów, którymi Zamawiający będzie się kierował przy wyborze oferty</w:t>
      </w:r>
      <w:r w:rsidR="007C5202" w:rsidRPr="001928B3">
        <w:rPr>
          <w:rFonts w:ascii="Arial" w:eastAsia="Times New Roman" w:hAnsi="Arial" w:cs="Arial"/>
          <w:sz w:val="20"/>
          <w:szCs w:val="20"/>
          <w:lang w:eastAsia="pl-PL"/>
        </w:rPr>
        <w:t>, wraz z podaniem wag tych kryteriów</w:t>
      </w:r>
      <w:r w:rsidR="004F7E7E" w:rsidRPr="001928B3">
        <w:rPr>
          <w:rFonts w:ascii="Arial" w:eastAsia="Times New Roman" w:hAnsi="Arial" w:cs="Arial"/>
          <w:sz w:val="20"/>
          <w:szCs w:val="20"/>
          <w:lang w:eastAsia="pl-PL"/>
        </w:rPr>
        <w:t xml:space="preserve"> i sposobu oceny ofert</w:t>
      </w:r>
    </w:p>
    <w:p w:rsidR="003B40E3" w:rsidRPr="001928B3" w:rsidRDefault="003B40E3" w:rsidP="001928B3">
      <w:pPr>
        <w:tabs>
          <w:tab w:val="left" w:pos="1276"/>
          <w:tab w:val="left" w:pos="1418"/>
          <w:tab w:val="left" w:pos="1701"/>
        </w:tabs>
        <w:spacing w:after="80"/>
        <w:ind w:left="1276" w:hanging="1276"/>
        <w:rPr>
          <w:rFonts w:ascii="Arial" w:eastAsia="Times New Roman" w:hAnsi="Arial" w:cs="Arial"/>
          <w:sz w:val="20"/>
          <w:szCs w:val="20"/>
          <w:lang w:eastAsia="pl-PL"/>
        </w:rPr>
      </w:pPr>
      <w:r w:rsidRPr="001928B3">
        <w:rPr>
          <w:rFonts w:ascii="Arial" w:eastAsia="Times New Roman" w:hAnsi="Arial" w:cs="Arial"/>
          <w:sz w:val="20"/>
          <w:szCs w:val="20"/>
          <w:lang w:eastAsia="pl-PL"/>
        </w:rPr>
        <w:t>Rozdział X</w:t>
      </w:r>
      <w:r w:rsidR="00E8320B" w:rsidRPr="001928B3">
        <w:rPr>
          <w:rFonts w:ascii="Arial" w:eastAsia="Times New Roman" w:hAnsi="Arial" w:cs="Arial"/>
          <w:sz w:val="20"/>
          <w:szCs w:val="20"/>
          <w:lang w:eastAsia="pl-PL"/>
        </w:rPr>
        <w:t>I</w:t>
      </w:r>
      <w:r w:rsidR="001928B3">
        <w:rPr>
          <w:rFonts w:ascii="Arial" w:eastAsia="Times New Roman" w:hAnsi="Arial" w:cs="Arial"/>
          <w:sz w:val="20"/>
          <w:szCs w:val="20"/>
          <w:lang w:eastAsia="pl-PL"/>
        </w:rPr>
        <w:t>V</w:t>
      </w:r>
      <w:r w:rsidRP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t>Zawarcie umowy</w:t>
      </w:r>
    </w:p>
    <w:p w:rsidR="003B40E3" w:rsidRPr="001928B3" w:rsidRDefault="001928B3" w:rsidP="001928B3">
      <w:pPr>
        <w:tabs>
          <w:tab w:val="left" w:pos="1418"/>
          <w:tab w:val="left" w:pos="1701"/>
        </w:tabs>
        <w:spacing w:after="80"/>
        <w:ind w:left="1418" w:hanging="1418"/>
        <w:rPr>
          <w:rFonts w:ascii="Arial" w:eastAsia="Times New Roman" w:hAnsi="Arial" w:cs="Arial"/>
          <w:sz w:val="20"/>
          <w:szCs w:val="20"/>
          <w:lang w:eastAsia="pl-PL"/>
        </w:rPr>
      </w:pPr>
      <w:r>
        <w:rPr>
          <w:rFonts w:ascii="Arial" w:eastAsia="Times New Roman" w:hAnsi="Arial" w:cs="Arial"/>
          <w:sz w:val="20"/>
          <w:szCs w:val="20"/>
          <w:lang w:eastAsia="pl-PL"/>
        </w:rPr>
        <w:t>Rozdział XV</w:t>
      </w:r>
      <w:r w:rsidR="003B40E3" w:rsidRPr="001928B3">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ab/>
        <w:t>Zabezpieczenie należytego wykonania umowy</w:t>
      </w:r>
    </w:p>
    <w:p w:rsidR="003B40E3" w:rsidRPr="001928B3" w:rsidRDefault="001928B3" w:rsidP="001928B3">
      <w:pPr>
        <w:tabs>
          <w:tab w:val="left" w:pos="1418"/>
          <w:tab w:val="left" w:pos="1701"/>
        </w:tabs>
        <w:spacing w:after="80"/>
        <w:ind w:left="1455" w:hanging="1455"/>
        <w:rPr>
          <w:rFonts w:ascii="Arial" w:eastAsia="Times New Roman" w:hAnsi="Arial" w:cs="Arial"/>
          <w:sz w:val="20"/>
          <w:szCs w:val="20"/>
          <w:lang w:eastAsia="pl-PL"/>
        </w:rPr>
      </w:pPr>
      <w:r>
        <w:rPr>
          <w:rFonts w:ascii="Arial" w:eastAsia="Times New Roman" w:hAnsi="Arial" w:cs="Arial"/>
          <w:sz w:val="20"/>
          <w:szCs w:val="20"/>
          <w:lang w:eastAsia="pl-PL"/>
        </w:rPr>
        <w:t>Rozdział XVI</w:t>
      </w:r>
      <w:r w:rsidR="003B40E3" w:rsidRPr="001928B3">
        <w:rPr>
          <w:rFonts w:ascii="Arial" w:eastAsia="Times New Roman" w:hAnsi="Arial" w:cs="Arial"/>
          <w:sz w:val="20"/>
          <w:szCs w:val="20"/>
          <w:lang w:eastAsia="pl-PL"/>
        </w:rPr>
        <w:tab/>
      </w:r>
      <w:r w:rsidR="004052E0">
        <w:rPr>
          <w:rFonts w:ascii="Arial" w:eastAsia="Times New Roman" w:hAnsi="Arial" w:cs="Arial"/>
          <w:sz w:val="20"/>
          <w:szCs w:val="20"/>
          <w:lang w:eastAsia="pl-PL"/>
        </w:rPr>
        <w:tab/>
      </w:r>
      <w:r w:rsidR="004052E0">
        <w:rPr>
          <w:rFonts w:ascii="Arial" w:eastAsia="Times New Roman" w:hAnsi="Arial" w:cs="Arial"/>
          <w:sz w:val="20"/>
          <w:szCs w:val="20"/>
          <w:lang w:eastAsia="pl-PL"/>
        </w:rPr>
        <w:tab/>
      </w:r>
      <w:r w:rsidR="003B40E3" w:rsidRPr="001928B3">
        <w:rPr>
          <w:rFonts w:ascii="Arial" w:eastAsia="Times New Roman" w:hAnsi="Arial" w:cs="Arial"/>
          <w:sz w:val="20"/>
          <w:szCs w:val="20"/>
          <w:lang w:eastAsia="pl-PL"/>
        </w:rPr>
        <w:t xml:space="preserve">Pouczenie o środkach ochrony prawnej przysługujących Wykonawcy w toku   </w:t>
      </w:r>
    </w:p>
    <w:p w:rsidR="003B40E3" w:rsidRPr="001928B3" w:rsidRDefault="003B40E3" w:rsidP="001928B3">
      <w:pPr>
        <w:tabs>
          <w:tab w:val="left" w:pos="1418"/>
          <w:tab w:val="left" w:pos="1701"/>
        </w:tabs>
        <w:spacing w:after="80"/>
        <w:ind w:left="1455" w:firstLine="246"/>
        <w:rPr>
          <w:rFonts w:ascii="Arial" w:eastAsia="Times New Roman" w:hAnsi="Arial" w:cs="Arial"/>
          <w:sz w:val="20"/>
          <w:szCs w:val="20"/>
          <w:lang w:eastAsia="pl-PL"/>
        </w:rPr>
      </w:pPr>
      <w:r w:rsidRPr="001928B3">
        <w:rPr>
          <w:rFonts w:ascii="Arial" w:eastAsia="Times New Roman" w:hAnsi="Arial" w:cs="Arial"/>
          <w:sz w:val="20"/>
          <w:szCs w:val="20"/>
          <w:lang w:eastAsia="pl-PL"/>
        </w:rPr>
        <w:t>postępowania o udzielenie zamówienia publicznego</w:t>
      </w:r>
    </w:p>
    <w:p w:rsidR="008A44AA" w:rsidRPr="001928B3" w:rsidRDefault="001928B3" w:rsidP="001928B3">
      <w:pPr>
        <w:tabs>
          <w:tab w:val="left" w:pos="1418"/>
        </w:tabs>
        <w:spacing w:after="80"/>
        <w:ind w:left="1701" w:hanging="1701"/>
        <w:rPr>
          <w:rFonts w:ascii="Arial" w:eastAsia="Times New Roman" w:hAnsi="Arial" w:cs="Arial"/>
          <w:sz w:val="20"/>
          <w:szCs w:val="20"/>
          <w:lang w:eastAsia="pl-PL"/>
        </w:rPr>
      </w:pPr>
      <w:r>
        <w:rPr>
          <w:rFonts w:ascii="Arial" w:eastAsia="Times New Roman" w:hAnsi="Arial" w:cs="Arial"/>
          <w:sz w:val="20"/>
          <w:szCs w:val="20"/>
          <w:lang w:eastAsia="pl-PL"/>
        </w:rPr>
        <w:t>Rozdział XVII</w:t>
      </w:r>
      <w:r w:rsidR="000E6674" w:rsidRPr="001928B3">
        <w:rPr>
          <w:rFonts w:ascii="Arial" w:eastAsia="Times New Roman" w:hAnsi="Arial" w:cs="Arial"/>
          <w:sz w:val="20"/>
          <w:szCs w:val="20"/>
          <w:lang w:eastAsia="pl-PL"/>
        </w:rPr>
        <w:tab/>
      </w:r>
      <w:r w:rsidR="000E6674" w:rsidRPr="001928B3">
        <w:rPr>
          <w:rFonts w:ascii="Arial" w:eastAsia="Times New Roman" w:hAnsi="Arial" w:cs="Arial"/>
          <w:sz w:val="20"/>
          <w:szCs w:val="20"/>
          <w:lang w:eastAsia="pl-PL"/>
        </w:rPr>
        <w:tab/>
      </w:r>
      <w:r w:rsidR="000E6674" w:rsidRPr="001928B3">
        <w:rPr>
          <w:rFonts w:ascii="Arial" w:hAnsi="Arial" w:cs="Arial"/>
          <w:color w:val="000000"/>
          <w:sz w:val="20"/>
          <w:szCs w:val="20"/>
        </w:rPr>
        <w:t>Istotne dla stron postanowienia, które zostaną wprowadzone do treści zawieranej umowy w</w:t>
      </w:r>
      <w:r w:rsidR="000E6674" w:rsidRPr="001928B3">
        <w:rPr>
          <w:rFonts w:ascii="Arial" w:eastAsia="Times New Roman" w:hAnsi="Arial" w:cs="Arial"/>
          <w:sz w:val="20"/>
          <w:szCs w:val="20"/>
          <w:lang w:eastAsia="pl-PL"/>
        </w:rPr>
        <w:t xml:space="preserve"> </w:t>
      </w:r>
      <w:r w:rsidR="000E6674" w:rsidRPr="001928B3">
        <w:rPr>
          <w:rFonts w:ascii="Arial" w:hAnsi="Arial" w:cs="Arial"/>
          <w:color w:val="000000"/>
          <w:sz w:val="20"/>
          <w:szCs w:val="20"/>
        </w:rPr>
        <w:t>sprawie zamówienia publicznego, ogólne warunki umowy albo wzór umowy</w:t>
      </w:r>
    </w:p>
    <w:p w:rsidR="003B40E3" w:rsidRPr="001928B3" w:rsidRDefault="003B40E3" w:rsidP="001928B3">
      <w:pPr>
        <w:tabs>
          <w:tab w:val="left" w:pos="1418"/>
          <w:tab w:val="left" w:pos="1701"/>
        </w:tabs>
        <w:spacing w:after="80"/>
        <w:rPr>
          <w:rFonts w:ascii="Arial" w:eastAsia="Times New Roman" w:hAnsi="Arial" w:cs="Arial"/>
          <w:sz w:val="20"/>
          <w:szCs w:val="20"/>
          <w:lang w:eastAsia="pl-PL"/>
        </w:rPr>
      </w:pPr>
      <w:r w:rsidRPr="001928B3">
        <w:rPr>
          <w:rFonts w:ascii="Arial" w:eastAsia="Times New Roman" w:hAnsi="Arial" w:cs="Arial"/>
          <w:sz w:val="20"/>
          <w:szCs w:val="20"/>
          <w:lang w:eastAsia="pl-PL"/>
        </w:rPr>
        <w:t>Rozdział X</w:t>
      </w:r>
      <w:r w:rsidR="00E8320B" w:rsidRPr="001928B3">
        <w:rPr>
          <w:rFonts w:ascii="Arial" w:eastAsia="Times New Roman" w:hAnsi="Arial" w:cs="Arial"/>
          <w:sz w:val="20"/>
          <w:szCs w:val="20"/>
          <w:lang w:eastAsia="pl-PL"/>
        </w:rPr>
        <w:t>VII</w:t>
      </w:r>
      <w:r w:rsidR="000266F4" w:rsidRPr="001928B3">
        <w:rPr>
          <w:rFonts w:ascii="Arial" w:eastAsia="Times New Roman" w:hAnsi="Arial" w:cs="Arial"/>
          <w:sz w:val="20"/>
          <w:szCs w:val="20"/>
          <w:lang w:eastAsia="pl-PL"/>
        </w:rPr>
        <w:t>I</w:t>
      </w:r>
      <w:r w:rsidR="001928B3">
        <w:rPr>
          <w:rFonts w:ascii="Arial" w:eastAsia="Times New Roman" w:hAnsi="Arial" w:cs="Arial"/>
          <w:sz w:val="20"/>
          <w:szCs w:val="20"/>
          <w:lang w:eastAsia="pl-PL"/>
        </w:rPr>
        <w:tab/>
      </w:r>
      <w:r w:rsidRPr="001928B3">
        <w:rPr>
          <w:rFonts w:ascii="Arial" w:eastAsia="Times New Roman" w:hAnsi="Arial" w:cs="Arial"/>
          <w:sz w:val="20"/>
          <w:szCs w:val="20"/>
          <w:lang w:eastAsia="pl-PL"/>
        </w:rPr>
        <w:tab/>
        <w:t>Postanowienia końcowe</w:t>
      </w:r>
    </w:p>
    <w:p w:rsidR="00530351" w:rsidRPr="001928B3" w:rsidRDefault="00530351" w:rsidP="001928B3">
      <w:pPr>
        <w:spacing w:after="80"/>
        <w:rPr>
          <w:rFonts w:ascii="Arial" w:hAnsi="Arial" w:cs="Arial"/>
          <w:sz w:val="20"/>
          <w:szCs w:val="20"/>
        </w:rPr>
      </w:pPr>
    </w:p>
    <w:p w:rsidR="003B40E3" w:rsidRPr="00762E85" w:rsidRDefault="003B40E3" w:rsidP="001928B3">
      <w:pPr>
        <w:spacing w:after="80"/>
        <w:jc w:val="both"/>
        <w:rPr>
          <w:rFonts w:ascii="Arial" w:eastAsia="Times New Roman" w:hAnsi="Arial" w:cs="Arial"/>
          <w:b/>
          <w:bCs/>
          <w:sz w:val="20"/>
          <w:szCs w:val="20"/>
          <w:lang w:eastAsia="pl-PL"/>
        </w:rPr>
      </w:pPr>
      <w:r w:rsidRPr="00762E85">
        <w:rPr>
          <w:rFonts w:ascii="Arial" w:eastAsia="Times New Roman" w:hAnsi="Arial" w:cs="Arial"/>
          <w:b/>
          <w:bCs/>
          <w:sz w:val="20"/>
          <w:szCs w:val="20"/>
          <w:lang w:eastAsia="pl-PL"/>
        </w:rPr>
        <w:t>Załączniki:</w:t>
      </w:r>
    </w:p>
    <w:p w:rsidR="003B40E3" w:rsidRPr="00762E85" w:rsidRDefault="003B40E3" w:rsidP="001928B3">
      <w:pPr>
        <w:widowControl w:val="0"/>
        <w:tabs>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1</w:t>
      </w:r>
      <w:r w:rsidR="003272B6" w:rsidRPr="00762E85">
        <w:rPr>
          <w:rFonts w:ascii="Arial" w:eastAsia="Times New Roman" w:hAnsi="Arial" w:cs="Arial"/>
          <w:b/>
          <w:sz w:val="20"/>
          <w:szCs w:val="20"/>
          <w:lang w:eastAsia="pl-PL"/>
        </w:rPr>
        <w:tab/>
      </w:r>
      <w:r w:rsidR="003272B6" w:rsidRPr="00762E85">
        <w:rPr>
          <w:rFonts w:ascii="Arial" w:eastAsia="Times New Roman" w:hAnsi="Arial" w:cs="Arial"/>
          <w:b/>
          <w:sz w:val="20"/>
          <w:szCs w:val="20"/>
          <w:lang w:eastAsia="pl-PL"/>
        </w:rPr>
        <w:tab/>
      </w:r>
      <w:r w:rsidR="003272B6" w:rsidRPr="00762E85">
        <w:rPr>
          <w:rFonts w:ascii="Arial" w:eastAsia="Times New Roman" w:hAnsi="Arial" w:cs="Arial"/>
          <w:sz w:val="20"/>
          <w:szCs w:val="20"/>
          <w:lang w:eastAsia="pl-PL"/>
        </w:rPr>
        <w:t>Oferta cenowa</w:t>
      </w:r>
      <w:r w:rsidR="00852669" w:rsidRPr="00762E85">
        <w:rPr>
          <w:rFonts w:ascii="Arial" w:hAnsi="Arial" w:cs="Arial"/>
          <w:sz w:val="20"/>
          <w:szCs w:val="20"/>
        </w:rPr>
        <w:t xml:space="preserve"> </w:t>
      </w:r>
    </w:p>
    <w:p w:rsidR="003B40E3" w:rsidRPr="00762E85" w:rsidRDefault="003B40E3" w:rsidP="001928B3">
      <w:pPr>
        <w:tabs>
          <w:tab w:val="left" w:pos="1276"/>
          <w:tab w:val="left" w:pos="1560"/>
          <w:tab w:val="left" w:pos="1843"/>
        </w:tab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2</w:t>
      </w:r>
      <w:r w:rsidR="003272B6" w:rsidRPr="00762E85">
        <w:rPr>
          <w:rFonts w:ascii="Arial" w:eastAsia="Times New Roman" w:hAnsi="Arial" w:cs="Arial"/>
          <w:b/>
          <w:sz w:val="20"/>
          <w:szCs w:val="20"/>
          <w:lang w:eastAsia="pl-PL"/>
        </w:rPr>
        <w:tab/>
      </w:r>
      <w:r w:rsidR="003272B6" w:rsidRPr="00762E85">
        <w:rPr>
          <w:rFonts w:ascii="Arial" w:eastAsia="Times New Roman" w:hAnsi="Arial" w:cs="Arial"/>
          <w:b/>
          <w:sz w:val="20"/>
          <w:szCs w:val="20"/>
          <w:lang w:eastAsia="pl-PL"/>
        </w:rPr>
        <w:tab/>
      </w:r>
      <w:r w:rsidR="003272B6" w:rsidRPr="00762E85">
        <w:rPr>
          <w:rFonts w:ascii="Arial" w:eastAsia="Times New Roman" w:hAnsi="Arial" w:cs="Arial"/>
          <w:sz w:val="20"/>
          <w:szCs w:val="20"/>
          <w:lang w:eastAsia="pl-PL"/>
        </w:rPr>
        <w:t>Formularz cenowy</w:t>
      </w:r>
    </w:p>
    <w:p w:rsidR="009C795E" w:rsidRPr="00762E85" w:rsidRDefault="009C795E" w:rsidP="001928B3">
      <w:pPr>
        <w:tabs>
          <w:tab w:val="left" w:pos="1276"/>
          <w:tab w:val="left" w:pos="1560"/>
          <w:tab w:val="left" w:pos="1843"/>
        </w:tab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3</w:t>
      </w:r>
      <w:r w:rsidR="003272B6" w:rsidRPr="00762E85">
        <w:rPr>
          <w:rFonts w:ascii="Arial" w:eastAsia="Times New Roman" w:hAnsi="Arial" w:cs="Arial"/>
          <w:sz w:val="20"/>
          <w:szCs w:val="20"/>
          <w:lang w:eastAsia="pl-PL"/>
        </w:rPr>
        <w:tab/>
      </w:r>
      <w:r w:rsidR="003272B6" w:rsidRPr="00762E85">
        <w:rPr>
          <w:rFonts w:ascii="Arial" w:eastAsia="Times New Roman" w:hAnsi="Arial" w:cs="Arial"/>
          <w:sz w:val="20"/>
          <w:szCs w:val="20"/>
          <w:lang w:eastAsia="pl-PL"/>
        </w:rPr>
        <w:tab/>
        <w:t>Oświadczenie dotyczące wykluczenia Wykonawcy</w:t>
      </w:r>
    </w:p>
    <w:p w:rsidR="003B40E3" w:rsidRPr="00762E85" w:rsidRDefault="003B40E3"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 xml:space="preserve">Załącznik nr </w:t>
      </w:r>
      <w:r w:rsidR="009C795E" w:rsidRPr="00762E85">
        <w:rPr>
          <w:rFonts w:ascii="Arial" w:eastAsia="Times New Roman" w:hAnsi="Arial" w:cs="Arial"/>
          <w:b/>
          <w:sz w:val="20"/>
          <w:szCs w:val="20"/>
          <w:lang w:eastAsia="pl-PL"/>
        </w:rPr>
        <w:t>4</w:t>
      </w:r>
      <w:r w:rsidR="003272B6" w:rsidRPr="00762E85">
        <w:rPr>
          <w:rFonts w:ascii="Arial" w:eastAsia="Times New Roman" w:hAnsi="Arial" w:cs="Arial"/>
          <w:sz w:val="20"/>
          <w:szCs w:val="20"/>
          <w:lang w:eastAsia="pl-PL"/>
        </w:rPr>
        <w:tab/>
      </w:r>
      <w:r w:rsidR="003272B6" w:rsidRPr="00762E85">
        <w:rPr>
          <w:rFonts w:ascii="Arial" w:eastAsia="Times New Roman" w:hAnsi="Arial" w:cs="Arial"/>
          <w:sz w:val="20"/>
          <w:szCs w:val="20"/>
          <w:lang w:eastAsia="pl-PL"/>
        </w:rPr>
        <w:tab/>
        <w:t>Oświadczenie dotyczące warunków udziału w postępowaniu</w:t>
      </w:r>
    </w:p>
    <w:p w:rsidR="009C795E" w:rsidRPr="00762E85" w:rsidRDefault="009C795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 xml:space="preserve">Załącznik </w:t>
      </w:r>
      <w:r w:rsidR="003272B6" w:rsidRPr="00762E85">
        <w:rPr>
          <w:rFonts w:ascii="Arial" w:eastAsia="Times New Roman" w:hAnsi="Arial" w:cs="Arial"/>
          <w:b/>
          <w:sz w:val="20"/>
          <w:szCs w:val="20"/>
          <w:lang w:eastAsia="pl-PL"/>
        </w:rPr>
        <w:t>nr 5</w:t>
      </w:r>
      <w:r w:rsidR="003272B6" w:rsidRPr="00762E85">
        <w:rPr>
          <w:rFonts w:ascii="Arial" w:eastAsia="Times New Roman" w:hAnsi="Arial" w:cs="Arial"/>
          <w:b/>
          <w:sz w:val="20"/>
          <w:szCs w:val="20"/>
          <w:lang w:eastAsia="pl-PL"/>
        </w:rPr>
        <w:tab/>
      </w:r>
      <w:r w:rsidR="003272B6" w:rsidRPr="00762E85">
        <w:rPr>
          <w:rFonts w:ascii="Arial" w:eastAsia="Times New Roman" w:hAnsi="Arial" w:cs="Arial"/>
          <w:b/>
          <w:sz w:val="20"/>
          <w:szCs w:val="20"/>
          <w:lang w:eastAsia="pl-PL"/>
        </w:rPr>
        <w:tab/>
      </w:r>
      <w:r w:rsidR="003272B6" w:rsidRPr="00762E85">
        <w:rPr>
          <w:rFonts w:ascii="Arial" w:eastAsia="Times New Roman" w:hAnsi="Arial" w:cs="Arial"/>
          <w:sz w:val="20"/>
          <w:szCs w:val="20"/>
          <w:lang w:eastAsia="pl-PL"/>
        </w:rPr>
        <w:t>Wykaz prac podobnych</w:t>
      </w:r>
    </w:p>
    <w:p w:rsidR="002D6EAD" w:rsidRPr="00762E85" w:rsidRDefault="002D6EAD"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6</w:t>
      </w:r>
      <w:r w:rsidR="003272B6" w:rsidRPr="00762E85">
        <w:rPr>
          <w:rFonts w:ascii="Arial" w:eastAsia="Times New Roman" w:hAnsi="Arial" w:cs="Arial"/>
          <w:sz w:val="20"/>
          <w:szCs w:val="20"/>
          <w:lang w:eastAsia="pl-PL"/>
        </w:rPr>
        <w:tab/>
      </w:r>
      <w:r w:rsidR="003272B6" w:rsidRPr="00762E85">
        <w:rPr>
          <w:rFonts w:ascii="Arial" w:eastAsia="Times New Roman" w:hAnsi="Arial" w:cs="Arial"/>
          <w:sz w:val="20"/>
          <w:szCs w:val="20"/>
          <w:lang w:eastAsia="pl-PL"/>
        </w:rPr>
        <w:tab/>
      </w:r>
      <w:r w:rsidR="001928B3" w:rsidRPr="00762E85">
        <w:rPr>
          <w:rFonts w:ascii="Arial" w:eastAsia="Times New Roman" w:hAnsi="Arial" w:cs="Arial"/>
          <w:sz w:val="20"/>
          <w:szCs w:val="20"/>
          <w:lang w:eastAsia="pl-PL"/>
        </w:rPr>
        <w:t>Istotne postanowienia umowy</w:t>
      </w:r>
    </w:p>
    <w:p w:rsidR="001928B3" w:rsidRPr="00762E85" w:rsidRDefault="001928B3"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7</w:t>
      </w:r>
      <w:r w:rsidRPr="00762E85">
        <w:rPr>
          <w:rFonts w:ascii="Arial" w:eastAsia="Times New Roman" w:hAnsi="Arial" w:cs="Arial"/>
          <w:sz w:val="20"/>
          <w:szCs w:val="20"/>
          <w:lang w:eastAsia="pl-PL"/>
        </w:rPr>
        <w:tab/>
      </w:r>
      <w:r w:rsidRPr="00762E85">
        <w:rPr>
          <w:rFonts w:ascii="Arial" w:eastAsia="Times New Roman" w:hAnsi="Arial" w:cs="Arial"/>
          <w:sz w:val="20"/>
          <w:szCs w:val="20"/>
          <w:lang w:eastAsia="pl-PL"/>
        </w:rPr>
        <w:tab/>
        <w:t>Opis przedmiotu zamówienia</w:t>
      </w:r>
    </w:p>
    <w:p w:rsidR="001928B3" w:rsidRPr="00762E85" w:rsidRDefault="001928B3"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762E85">
        <w:rPr>
          <w:rFonts w:ascii="Arial" w:eastAsia="Times New Roman" w:hAnsi="Arial" w:cs="Arial"/>
          <w:b/>
          <w:sz w:val="20"/>
          <w:szCs w:val="20"/>
          <w:lang w:eastAsia="pl-PL"/>
        </w:rPr>
        <w:t>Załącznik nr 8</w:t>
      </w:r>
      <w:r w:rsidRPr="00762E85">
        <w:rPr>
          <w:rFonts w:ascii="Arial" w:eastAsia="Times New Roman" w:hAnsi="Arial" w:cs="Arial"/>
          <w:sz w:val="20"/>
          <w:szCs w:val="20"/>
          <w:lang w:eastAsia="pl-PL"/>
        </w:rPr>
        <w:tab/>
      </w:r>
      <w:r w:rsidRPr="00762E85">
        <w:rPr>
          <w:rFonts w:ascii="Arial" w:eastAsia="Times New Roman" w:hAnsi="Arial" w:cs="Arial"/>
          <w:sz w:val="20"/>
          <w:szCs w:val="20"/>
          <w:lang w:eastAsia="pl-PL"/>
        </w:rPr>
        <w:tab/>
        <w:t>Wykaz punktów odbioru</w:t>
      </w:r>
    </w:p>
    <w:p w:rsidR="001928B3" w:rsidRDefault="001928B3"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E207AE" w:rsidRPr="001928B3" w:rsidRDefault="00E207AE" w:rsidP="001928B3">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p>
    <w:p w:rsidR="003B40E3" w:rsidRPr="001928B3" w:rsidRDefault="003B40E3" w:rsidP="001928B3">
      <w:pPr>
        <w:tabs>
          <w:tab w:val="left" w:pos="1560"/>
          <w:tab w:val="left" w:pos="1843"/>
        </w:tabs>
        <w:spacing w:after="80"/>
        <w:ind w:left="1843" w:hanging="1843"/>
        <w:rPr>
          <w:rFonts w:ascii="Arial" w:eastAsia="Times New Roman" w:hAnsi="Arial" w:cs="Arial"/>
          <w:sz w:val="20"/>
          <w:szCs w:val="20"/>
          <w:lang w:eastAsia="pl-PL"/>
        </w:rPr>
      </w:pPr>
    </w:p>
    <w:p w:rsidR="003B40E3" w:rsidRPr="001928B3" w:rsidRDefault="003B40E3" w:rsidP="001928B3">
      <w:pPr>
        <w:widowControl w:val="0"/>
        <w:suppressAutoHyphens/>
        <w:spacing w:after="80"/>
        <w:jc w:val="both"/>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lastRenderedPageBreak/>
        <w:t>Informacje ogólne</w:t>
      </w:r>
    </w:p>
    <w:p w:rsidR="003B40E3" w:rsidRPr="001928B3" w:rsidRDefault="003B40E3" w:rsidP="001928B3">
      <w:pPr>
        <w:spacing w:after="80"/>
        <w:jc w:val="both"/>
        <w:outlineLvl w:val="2"/>
        <w:rPr>
          <w:rFonts w:ascii="Arial" w:eastAsia="Times New Roman" w:hAnsi="Arial" w:cs="Arial"/>
          <w:sz w:val="20"/>
          <w:szCs w:val="20"/>
          <w:lang w:eastAsia="pl-PL"/>
        </w:rPr>
      </w:pPr>
      <w:r w:rsidRPr="001928B3">
        <w:rPr>
          <w:rFonts w:ascii="Arial" w:eastAsia="Times New Roman" w:hAnsi="Arial" w:cs="Arial"/>
          <w:sz w:val="20"/>
          <w:szCs w:val="20"/>
          <w:lang w:eastAsia="pl-PL"/>
        </w:rPr>
        <w:t>Użyte w Specyfikacji Istotnych Warunków Zamówienia terminy mają następujące znaczenie:</w:t>
      </w:r>
    </w:p>
    <w:p w:rsidR="003B40E3" w:rsidRPr="001928B3" w:rsidRDefault="003B40E3" w:rsidP="001928B3">
      <w:pPr>
        <w:widowControl w:val="0"/>
        <w:numPr>
          <w:ilvl w:val="2"/>
          <w:numId w:val="2"/>
        </w:numPr>
        <w:tabs>
          <w:tab w:val="left" w:pos="851"/>
        </w:tabs>
        <w:spacing w:after="60"/>
        <w:ind w:left="851" w:hanging="284"/>
        <w:jc w:val="both"/>
        <w:outlineLvl w:val="2"/>
        <w:rPr>
          <w:rFonts w:ascii="Arial" w:eastAsia="Times New Roman" w:hAnsi="Arial" w:cs="Arial"/>
          <w:sz w:val="20"/>
          <w:szCs w:val="20"/>
          <w:lang w:eastAsia="pl-PL"/>
        </w:rPr>
      </w:pPr>
      <w:r w:rsidRPr="001928B3">
        <w:rPr>
          <w:rFonts w:ascii="Arial" w:eastAsia="Times New Roman" w:hAnsi="Arial" w:cs="Arial"/>
          <w:sz w:val="20"/>
          <w:szCs w:val="20"/>
          <w:lang w:eastAsia="pl-PL"/>
        </w:rPr>
        <w:t>„Zamawiając</w:t>
      </w:r>
      <w:r w:rsidR="00827798" w:rsidRPr="001928B3">
        <w:rPr>
          <w:rFonts w:ascii="Arial" w:eastAsia="Times New Roman" w:hAnsi="Arial" w:cs="Arial"/>
          <w:sz w:val="20"/>
          <w:szCs w:val="20"/>
          <w:lang w:eastAsia="pl-PL"/>
        </w:rPr>
        <w:t>y” – Gmina Dobra</w:t>
      </w:r>
      <w:r w:rsidR="001928B3" w:rsidRPr="001928B3">
        <w:rPr>
          <w:rFonts w:ascii="Arial" w:eastAsia="Times New Roman" w:hAnsi="Arial" w:cs="Arial"/>
          <w:sz w:val="20"/>
          <w:szCs w:val="20"/>
          <w:lang w:eastAsia="pl-PL"/>
        </w:rPr>
        <w:t>.</w:t>
      </w:r>
    </w:p>
    <w:p w:rsidR="003B40E3" w:rsidRPr="001928B3" w:rsidRDefault="003B40E3" w:rsidP="001928B3">
      <w:pPr>
        <w:widowControl w:val="0"/>
        <w:numPr>
          <w:ilvl w:val="2"/>
          <w:numId w:val="2"/>
        </w:numPr>
        <w:tabs>
          <w:tab w:val="left" w:pos="851"/>
        </w:tabs>
        <w:suppressAutoHyphens/>
        <w:autoSpaceDE w:val="0"/>
        <w:spacing w:after="60"/>
        <w:ind w:left="851"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„SIWZ” – niniejsza specyfikacja istotnych warunków zamówienia wraz z załącznikami.</w:t>
      </w:r>
    </w:p>
    <w:p w:rsidR="003B40E3" w:rsidRPr="001928B3" w:rsidRDefault="003B40E3" w:rsidP="001928B3">
      <w:pPr>
        <w:numPr>
          <w:ilvl w:val="2"/>
          <w:numId w:val="2"/>
        </w:numPr>
        <w:tabs>
          <w:tab w:val="left" w:pos="851"/>
        </w:tabs>
        <w:spacing w:after="60"/>
        <w:ind w:left="851"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„Postępowanie” – postępowanie prowadzone przez Zamawiającego na podstawie niniejszej Specyfikacji.</w:t>
      </w:r>
    </w:p>
    <w:p w:rsidR="003B40E3" w:rsidRPr="001928B3" w:rsidRDefault="003B40E3" w:rsidP="001928B3">
      <w:pPr>
        <w:widowControl w:val="0"/>
        <w:numPr>
          <w:ilvl w:val="2"/>
          <w:numId w:val="2"/>
        </w:numPr>
        <w:tabs>
          <w:tab w:val="left" w:pos="851"/>
        </w:tabs>
        <w:suppressAutoHyphens/>
        <w:spacing w:after="60"/>
        <w:ind w:left="851"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„Ustawa” - ustawa z dnia 29 stycznia 2004 r. - Prawo zamówień publicznych (tekst jednolity: Dz. U. z 201</w:t>
      </w:r>
      <w:r w:rsidR="002D69CC">
        <w:rPr>
          <w:rFonts w:ascii="Arial" w:eastAsia="Times New Roman" w:hAnsi="Arial" w:cs="Arial"/>
          <w:sz w:val="20"/>
          <w:szCs w:val="20"/>
          <w:lang w:eastAsia="pl-PL"/>
        </w:rPr>
        <w:t>7</w:t>
      </w:r>
      <w:r w:rsidRPr="001928B3">
        <w:rPr>
          <w:rFonts w:ascii="Arial" w:eastAsia="Times New Roman" w:hAnsi="Arial" w:cs="Arial"/>
          <w:sz w:val="20"/>
          <w:szCs w:val="20"/>
          <w:lang w:eastAsia="pl-PL"/>
        </w:rPr>
        <w:t xml:space="preserve"> r. poz. </w:t>
      </w:r>
      <w:r w:rsidR="002D69CC">
        <w:rPr>
          <w:rFonts w:ascii="Arial" w:eastAsia="Times New Roman" w:hAnsi="Arial" w:cs="Arial"/>
          <w:sz w:val="20"/>
          <w:szCs w:val="20"/>
          <w:lang w:eastAsia="pl-PL"/>
        </w:rPr>
        <w:t>1579</w:t>
      </w:r>
      <w:r w:rsidR="001928B3" w:rsidRPr="001928B3">
        <w:rPr>
          <w:rFonts w:ascii="Arial" w:eastAsia="Times New Roman" w:hAnsi="Arial" w:cs="Arial"/>
          <w:sz w:val="20"/>
          <w:szCs w:val="20"/>
          <w:lang w:eastAsia="pl-PL"/>
        </w:rPr>
        <w:t xml:space="preserve"> ze zm.).</w:t>
      </w:r>
    </w:p>
    <w:p w:rsidR="00E22C63" w:rsidRPr="001928B3" w:rsidRDefault="003B40E3" w:rsidP="001928B3">
      <w:pPr>
        <w:numPr>
          <w:ilvl w:val="2"/>
          <w:numId w:val="2"/>
        </w:numPr>
        <w:tabs>
          <w:tab w:val="left" w:pos="851"/>
        </w:tabs>
        <w:spacing w:after="60"/>
        <w:ind w:left="851"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„Zamówienie” – należy przez to rozumieć zamówienie publiczne, którego przedmiot został </w:t>
      </w:r>
      <w:r w:rsidR="001928B3">
        <w:rPr>
          <w:rFonts w:ascii="Arial" w:eastAsia="Times New Roman" w:hAnsi="Arial" w:cs="Arial"/>
          <w:sz w:val="20"/>
          <w:szCs w:val="20"/>
          <w:lang w:eastAsia="pl-PL"/>
        </w:rPr>
        <w:br/>
      </w:r>
      <w:r w:rsidRPr="001928B3">
        <w:rPr>
          <w:rFonts w:ascii="Arial" w:eastAsia="Times New Roman" w:hAnsi="Arial" w:cs="Arial"/>
          <w:sz w:val="20"/>
          <w:szCs w:val="20"/>
          <w:lang w:eastAsia="pl-PL"/>
        </w:rPr>
        <w:t>w</w:t>
      </w:r>
      <w:r w:rsidR="001928B3">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sposób szczegółowy opisany w Rozdziale III oraz załączniku nr 3 – wzorze umowy</w:t>
      </w:r>
      <w:r w:rsidR="001928B3" w:rsidRPr="001928B3">
        <w:rPr>
          <w:rFonts w:ascii="Arial" w:eastAsia="Times New Roman" w:hAnsi="Arial" w:cs="Arial"/>
          <w:sz w:val="20"/>
          <w:szCs w:val="20"/>
          <w:lang w:eastAsia="pl-PL"/>
        </w:rPr>
        <w:t>.</w:t>
      </w:r>
    </w:p>
    <w:p w:rsidR="003B40E3" w:rsidRPr="001928B3" w:rsidRDefault="003B40E3" w:rsidP="001928B3">
      <w:pPr>
        <w:numPr>
          <w:ilvl w:val="2"/>
          <w:numId w:val="2"/>
        </w:numPr>
        <w:tabs>
          <w:tab w:val="left" w:pos="851"/>
        </w:tabs>
        <w:spacing w:after="60"/>
        <w:ind w:left="851"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”Wykonawca” – podmiot, który ubiega się o wykonanie Zamówienia, złoży ofertę na wykonanie Zamówienia albo zawrze z Zamawiającym umowę na wykonania Zamówienia.</w:t>
      </w:r>
    </w:p>
    <w:p w:rsidR="002D6EAD" w:rsidRPr="001928B3" w:rsidRDefault="002D6EAD" w:rsidP="001928B3">
      <w:pPr>
        <w:spacing w:after="120"/>
        <w:jc w:val="center"/>
        <w:rPr>
          <w:rFonts w:ascii="Arial" w:eastAsia="Times New Roman" w:hAnsi="Arial" w:cs="Arial"/>
          <w:b/>
          <w:bCs/>
          <w:sz w:val="20"/>
          <w:szCs w:val="20"/>
          <w:lang w:eastAsia="pl-PL"/>
        </w:rPr>
      </w:pPr>
    </w:p>
    <w:p w:rsidR="003B40E3" w:rsidRPr="001928B3" w:rsidRDefault="003B40E3" w:rsidP="001928B3">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I</w:t>
      </w:r>
    </w:p>
    <w:p w:rsidR="003B40E3" w:rsidRPr="001928B3" w:rsidRDefault="003B40E3" w:rsidP="005B64AC">
      <w:pPr>
        <w:keepNext/>
        <w:widowControl w:val="0"/>
        <w:suppressAutoHyphens/>
        <w:jc w:val="center"/>
        <w:rPr>
          <w:rFonts w:ascii="Arial" w:eastAsia="Times New Roman" w:hAnsi="Arial" w:cs="Arial"/>
          <w:b/>
          <w:bCs/>
          <w:color w:val="000000"/>
          <w:sz w:val="20"/>
          <w:szCs w:val="20"/>
          <w:lang w:eastAsia="pl-PL"/>
        </w:rPr>
      </w:pPr>
      <w:r w:rsidRPr="001928B3">
        <w:rPr>
          <w:rFonts w:ascii="Arial" w:eastAsia="Times New Roman" w:hAnsi="Arial" w:cs="Arial"/>
          <w:b/>
          <w:bCs/>
          <w:color w:val="000000"/>
          <w:sz w:val="20"/>
          <w:szCs w:val="20"/>
          <w:lang w:eastAsia="pl-PL"/>
        </w:rPr>
        <w:t>Nazwa i adres Zamawiającego</w:t>
      </w:r>
    </w:p>
    <w:p w:rsidR="003B40E3" w:rsidRPr="001928B3" w:rsidRDefault="003B40E3" w:rsidP="001928B3">
      <w:pPr>
        <w:spacing w:after="120"/>
        <w:rPr>
          <w:rFonts w:ascii="Arial" w:eastAsia="Times New Roman" w:hAnsi="Arial" w:cs="Arial"/>
          <w:sz w:val="20"/>
          <w:szCs w:val="20"/>
          <w:lang w:eastAsia="pl-PL"/>
        </w:rPr>
      </w:pPr>
      <w:r w:rsidRPr="001928B3">
        <w:rPr>
          <w:rFonts w:ascii="Arial" w:eastAsia="Times New Roman" w:hAnsi="Arial" w:cs="Arial"/>
          <w:sz w:val="20"/>
          <w:szCs w:val="20"/>
          <w:lang w:eastAsia="pl-PL"/>
        </w:rPr>
        <w:t>1.1 Nazwa oraz adres Zamawiającego:</w:t>
      </w:r>
    </w:p>
    <w:p w:rsidR="008616EE" w:rsidRPr="001928B3" w:rsidRDefault="008616EE" w:rsidP="001928B3">
      <w:pPr>
        <w:tabs>
          <w:tab w:val="left" w:pos="0"/>
        </w:tabs>
        <w:spacing w:after="120"/>
        <w:jc w:val="both"/>
        <w:outlineLvl w:val="2"/>
        <w:rPr>
          <w:rFonts w:ascii="Arial" w:eastAsia="Times New Roman" w:hAnsi="Arial" w:cs="Arial"/>
          <w:bCs/>
          <w:sz w:val="20"/>
          <w:szCs w:val="20"/>
          <w:lang w:eastAsia="pl-PL"/>
        </w:rPr>
      </w:pPr>
      <w:r w:rsidRPr="001928B3">
        <w:rPr>
          <w:rFonts w:ascii="Arial" w:eastAsia="Times New Roman" w:hAnsi="Arial" w:cs="Arial"/>
          <w:bCs/>
          <w:sz w:val="20"/>
          <w:szCs w:val="20"/>
          <w:lang w:eastAsia="pl-PL"/>
        </w:rPr>
        <w:t>Gmina Dobra</w:t>
      </w:r>
    </w:p>
    <w:p w:rsidR="008616EE" w:rsidRPr="001928B3" w:rsidRDefault="00B24FFB" w:rsidP="001928B3">
      <w:pPr>
        <w:tabs>
          <w:tab w:val="left" w:pos="0"/>
        </w:tabs>
        <w:spacing w:after="120"/>
        <w:jc w:val="both"/>
        <w:outlineLvl w:val="2"/>
        <w:rPr>
          <w:rFonts w:ascii="Arial" w:eastAsia="Times New Roman" w:hAnsi="Arial" w:cs="Arial"/>
          <w:bCs/>
          <w:sz w:val="20"/>
          <w:szCs w:val="20"/>
          <w:lang w:eastAsia="pl-PL"/>
        </w:rPr>
      </w:pPr>
      <w:r w:rsidRPr="001928B3">
        <w:rPr>
          <w:rFonts w:ascii="Arial" w:eastAsia="Times New Roman" w:hAnsi="Arial" w:cs="Arial"/>
          <w:bCs/>
          <w:sz w:val="20"/>
          <w:szCs w:val="20"/>
          <w:lang w:eastAsia="pl-PL"/>
        </w:rPr>
        <w:t>u</w:t>
      </w:r>
      <w:r w:rsidR="008616EE" w:rsidRPr="001928B3">
        <w:rPr>
          <w:rFonts w:ascii="Arial" w:eastAsia="Times New Roman" w:hAnsi="Arial" w:cs="Arial"/>
          <w:bCs/>
          <w:sz w:val="20"/>
          <w:szCs w:val="20"/>
          <w:lang w:eastAsia="pl-PL"/>
        </w:rPr>
        <w:t>l. Szczecińska 16a, 72-003 Dobra</w:t>
      </w:r>
    </w:p>
    <w:p w:rsidR="008616EE" w:rsidRPr="001928B3" w:rsidRDefault="008616EE" w:rsidP="001928B3">
      <w:pPr>
        <w:tabs>
          <w:tab w:val="left" w:pos="0"/>
        </w:tabs>
        <w:spacing w:after="120"/>
        <w:jc w:val="both"/>
        <w:outlineLvl w:val="2"/>
        <w:rPr>
          <w:rFonts w:ascii="Arial" w:eastAsia="Times New Roman" w:hAnsi="Arial" w:cs="Arial"/>
          <w:bCs/>
          <w:sz w:val="20"/>
          <w:szCs w:val="20"/>
          <w:lang w:eastAsia="pl-PL"/>
        </w:rPr>
      </w:pPr>
      <w:r w:rsidRPr="001928B3">
        <w:rPr>
          <w:rFonts w:ascii="Arial" w:eastAsia="Times New Roman" w:hAnsi="Arial" w:cs="Arial"/>
          <w:bCs/>
          <w:sz w:val="20"/>
          <w:szCs w:val="20"/>
          <w:lang w:eastAsia="pl-PL"/>
        </w:rPr>
        <w:t>tel.: 91-</w:t>
      </w:r>
      <w:r w:rsidR="003272B6" w:rsidRPr="001928B3">
        <w:rPr>
          <w:rFonts w:ascii="Arial" w:eastAsia="Times New Roman" w:hAnsi="Arial" w:cs="Arial"/>
          <w:bCs/>
          <w:sz w:val="20"/>
          <w:szCs w:val="20"/>
          <w:lang w:eastAsia="pl-PL"/>
        </w:rPr>
        <w:t xml:space="preserve"> 422- 39-22</w:t>
      </w:r>
    </w:p>
    <w:p w:rsidR="008616EE" w:rsidRPr="001928B3" w:rsidRDefault="008616EE" w:rsidP="001928B3">
      <w:pPr>
        <w:tabs>
          <w:tab w:val="left" w:pos="0"/>
        </w:tabs>
        <w:spacing w:after="120"/>
        <w:jc w:val="both"/>
        <w:outlineLvl w:val="2"/>
        <w:rPr>
          <w:rFonts w:ascii="Arial" w:eastAsia="Times New Roman" w:hAnsi="Arial" w:cs="Arial"/>
          <w:bCs/>
          <w:sz w:val="20"/>
          <w:szCs w:val="20"/>
          <w:lang w:eastAsia="pl-PL"/>
        </w:rPr>
      </w:pPr>
      <w:r w:rsidRPr="001928B3">
        <w:rPr>
          <w:rFonts w:ascii="Arial" w:eastAsia="Times New Roman" w:hAnsi="Arial" w:cs="Arial"/>
          <w:bCs/>
          <w:sz w:val="20"/>
          <w:szCs w:val="20"/>
          <w:lang w:eastAsia="pl-PL"/>
        </w:rPr>
        <w:t>Godziny pracy: poniedziałki 8:00-17:00, wtorki 8:00-15:00, środy-piątki 7:00-15:00.</w:t>
      </w:r>
    </w:p>
    <w:p w:rsidR="008616EE" w:rsidRPr="001928B3" w:rsidRDefault="008616EE" w:rsidP="001928B3">
      <w:pPr>
        <w:tabs>
          <w:tab w:val="left" w:pos="0"/>
        </w:tabs>
        <w:spacing w:after="120"/>
        <w:jc w:val="both"/>
        <w:outlineLvl w:val="2"/>
        <w:rPr>
          <w:rFonts w:ascii="Arial" w:eastAsia="Times New Roman" w:hAnsi="Arial" w:cs="Arial"/>
          <w:bCs/>
          <w:sz w:val="20"/>
          <w:szCs w:val="20"/>
          <w:lang w:eastAsia="pl-PL"/>
        </w:rPr>
      </w:pPr>
      <w:r w:rsidRPr="001928B3">
        <w:rPr>
          <w:rFonts w:ascii="Arial" w:eastAsia="Times New Roman" w:hAnsi="Arial" w:cs="Arial"/>
          <w:bCs/>
          <w:sz w:val="20"/>
          <w:szCs w:val="20"/>
          <w:lang w:eastAsia="pl-PL"/>
        </w:rPr>
        <w:t>Adres strony internetowej: bip.dobraszczecinska.pl</w:t>
      </w:r>
    </w:p>
    <w:p w:rsidR="008616EE" w:rsidRPr="001928B3" w:rsidRDefault="008616EE" w:rsidP="001928B3">
      <w:pPr>
        <w:tabs>
          <w:tab w:val="left" w:pos="0"/>
        </w:tabs>
        <w:spacing w:after="120"/>
        <w:jc w:val="both"/>
        <w:outlineLvl w:val="2"/>
        <w:rPr>
          <w:rFonts w:ascii="Arial" w:eastAsia="Times New Roman" w:hAnsi="Arial" w:cs="Arial"/>
          <w:b/>
          <w:bCs/>
          <w:sz w:val="20"/>
          <w:szCs w:val="20"/>
          <w:lang w:eastAsia="pl-PL"/>
        </w:rPr>
      </w:pPr>
    </w:p>
    <w:p w:rsidR="003B40E3" w:rsidRPr="001928B3" w:rsidRDefault="003B40E3" w:rsidP="001928B3">
      <w:pPr>
        <w:tabs>
          <w:tab w:val="left" w:pos="0"/>
        </w:tabs>
        <w:spacing w:after="120"/>
        <w:jc w:val="both"/>
        <w:outlineLvl w:val="2"/>
        <w:rPr>
          <w:rFonts w:ascii="Arial" w:eastAsia="Times New Roman" w:hAnsi="Arial" w:cs="Arial"/>
          <w:b/>
          <w:bCs/>
          <w:sz w:val="20"/>
          <w:szCs w:val="20"/>
          <w:lang w:eastAsia="pl-PL"/>
        </w:rPr>
      </w:pPr>
      <w:r w:rsidRPr="001928B3">
        <w:rPr>
          <w:rFonts w:ascii="Arial" w:eastAsia="Times New Roman" w:hAnsi="Arial" w:cs="Arial"/>
          <w:bCs/>
          <w:sz w:val="20"/>
          <w:szCs w:val="20"/>
          <w:lang w:eastAsia="pl-PL"/>
        </w:rPr>
        <w:t>1.2.</w:t>
      </w:r>
      <w:r w:rsidRPr="001928B3">
        <w:rPr>
          <w:rFonts w:ascii="Arial" w:eastAsia="Times New Roman" w:hAnsi="Arial" w:cs="Arial"/>
          <w:b/>
          <w:bCs/>
          <w:sz w:val="20"/>
          <w:szCs w:val="20"/>
          <w:lang w:eastAsia="pl-PL"/>
        </w:rPr>
        <w:t xml:space="preserve">  Podstawowe dane o Zamawiającym.</w:t>
      </w:r>
    </w:p>
    <w:p w:rsidR="003B40E3" w:rsidRPr="001928B3" w:rsidRDefault="003B40E3" w:rsidP="001928B3">
      <w:pPr>
        <w:spacing w:after="80"/>
        <w:ind w:left="714"/>
        <w:rPr>
          <w:rFonts w:ascii="Arial" w:eastAsia="Times New Roman" w:hAnsi="Arial" w:cs="Arial"/>
          <w:sz w:val="20"/>
          <w:szCs w:val="20"/>
          <w:lang w:eastAsia="pl-PL"/>
        </w:rPr>
      </w:pPr>
    </w:p>
    <w:p w:rsidR="003B40E3" w:rsidRPr="001928B3" w:rsidRDefault="00827798" w:rsidP="001928B3">
      <w:pPr>
        <w:numPr>
          <w:ilvl w:val="0"/>
          <w:numId w:val="1"/>
        </w:numPr>
        <w:spacing w:after="80"/>
        <w:ind w:left="714" w:hanging="357"/>
        <w:rPr>
          <w:rFonts w:ascii="Arial" w:eastAsia="Times New Roman" w:hAnsi="Arial" w:cs="Arial"/>
          <w:sz w:val="20"/>
          <w:szCs w:val="20"/>
          <w:u w:val="single"/>
          <w:lang w:val="de-DE" w:eastAsia="pl-PL"/>
        </w:rPr>
      </w:pPr>
      <w:r w:rsidRPr="001928B3">
        <w:rPr>
          <w:rFonts w:ascii="Arial" w:eastAsia="Times New Roman" w:hAnsi="Arial" w:cs="Arial"/>
          <w:sz w:val="20"/>
          <w:szCs w:val="20"/>
          <w:lang w:val="de-DE" w:eastAsia="pl-PL"/>
        </w:rPr>
        <w:t>Fax 91</w:t>
      </w:r>
      <w:r w:rsidR="008616EE" w:rsidRPr="001928B3">
        <w:rPr>
          <w:rFonts w:ascii="Arial" w:eastAsia="Times New Roman" w:hAnsi="Arial" w:cs="Arial"/>
          <w:sz w:val="20"/>
          <w:szCs w:val="20"/>
          <w:lang w:val="de-DE" w:eastAsia="pl-PL"/>
        </w:rPr>
        <w:t> 422 39 20</w:t>
      </w:r>
      <w:r w:rsidR="003B40E3" w:rsidRPr="001928B3">
        <w:rPr>
          <w:rFonts w:ascii="Arial" w:eastAsia="Times New Roman" w:hAnsi="Arial" w:cs="Arial"/>
          <w:sz w:val="20"/>
          <w:szCs w:val="20"/>
          <w:lang w:val="de-DE" w:eastAsia="pl-PL"/>
        </w:rPr>
        <w:t xml:space="preserve">, </w:t>
      </w:r>
      <w:proofErr w:type="spellStart"/>
      <w:r w:rsidRPr="001928B3">
        <w:rPr>
          <w:rFonts w:ascii="Arial" w:eastAsia="Times New Roman" w:hAnsi="Arial" w:cs="Arial"/>
          <w:sz w:val="20"/>
          <w:szCs w:val="20"/>
          <w:lang w:val="de-DE" w:eastAsia="pl-PL"/>
        </w:rPr>
        <w:t>e-mail</w:t>
      </w:r>
      <w:proofErr w:type="spellEnd"/>
      <w:r w:rsidRPr="001928B3">
        <w:rPr>
          <w:rFonts w:ascii="Arial" w:eastAsia="Times New Roman" w:hAnsi="Arial" w:cs="Arial"/>
          <w:sz w:val="20"/>
          <w:szCs w:val="20"/>
          <w:lang w:val="de-DE" w:eastAsia="pl-PL"/>
        </w:rPr>
        <w:t xml:space="preserve">: </w:t>
      </w:r>
      <w:r w:rsidR="008616EE" w:rsidRPr="001928B3">
        <w:rPr>
          <w:rFonts w:ascii="Arial" w:eastAsia="Times New Roman" w:hAnsi="Arial" w:cs="Arial"/>
          <w:sz w:val="20"/>
          <w:szCs w:val="20"/>
          <w:lang w:val="de-DE" w:eastAsia="pl-PL"/>
        </w:rPr>
        <w:t>wydzial@dobraszczecinska.pl</w:t>
      </w:r>
    </w:p>
    <w:p w:rsidR="003B40E3" w:rsidRPr="001928B3" w:rsidRDefault="00827798" w:rsidP="001928B3">
      <w:pPr>
        <w:numPr>
          <w:ilvl w:val="0"/>
          <w:numId w:val="1"/>
        </w:numPr>
        <w:spacing w:after="80"/>
        <w:ind w:left="714" w:hanging="357"/>
        <w:rPr>
          <w:rFonts w:ascii="Arial" w:eastAsia="Times New Roman" w:hAnsi="Arial" w:cs="Arial"/>
          <w:sz w:val="20"/>
          <w:szCs w:val="20"/>
          <w:lang w:eastAsia="pl-PL"/>
        </w:rPr>
      </w:pPr>
      <w:r w:rsidRPr="001928B3">
        <w:rPr>
          <w:rFonts w:ascii="Arial" w:eastAsia="Times New Roman" w:hAnsi="Arial" w:cs="Arial"/>
          <w:sz w:val="20"/>
          <w:szCs w:val="20"/>
          <w:lang w:eastAsia="pl-PL"/>
        </w:rPr>
        <w:t>Forma prawna: jednostka samorządu terytorialnego</w:t>
      </w:r>
    </w:p>
    <w:p w:rsidR="003B40E3" w:rsidRPr="001928B3" w:rsidRDefault="00827798" w:rsidP="001928B3">
      <w:pPr>
        <w:numPr>
          <w:ilvl w:val="0"/>
          <w:numId w:val="1"/>
        </w:numPr>
        <w:spacing w:after="80"/>
        <w:ind w:left="714" w:hanging="357"/>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Regon: </w:t>
      </w:r>
      <w:r w:rsidR="008616EE" w:rsidRPr="001928B3">
        <w:rPr>
          <w:rFonts w:ascii="Arial" w:eastAsia="Times New Roman" w:hAnsi="Arial" w:cs="Arial"/>
          <w:sz w:val="20"/>
          <w:szCs w:val="20"/>
          <w:lang w:eastAsia="pl-PL"/>
        </w:rPr>
        <w:t>8116855496</w:t>
      </w:r>
    </w:p>
    <w:p w:rsidR="002D6EAD" w:rsidRPr="001928B3" w:rsidRDefault="00827798" w:rsidP="001928B3">
      <w:pPr>
        <w:numPr>
          <w:ilvl w:val="0"/>
          <w:numId w:val="1"/>
        </w:numPr>
        <w:spacing w:after="80"/>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NIP : </w:t>
      </w:r>
      <w:r w:rsidR="008616EE" w:rsidRPr="001928B3">
        <w:rPr>
          <w:rFonts w:ascii="Arial" w:eastAsia="Times New Roman" w:hAnsi="Arial" w:cs="Arial"/>
          <w:sz w:val="20"/>
          <w:szCs w:val="20"/>
          <w:lang w:eastAsia="pl-PL"/>
        </w:rPr>
        <w:t>851-294-80-83</w:t>
      </w:r>
    </w:p>
    <w:p w:rsidR="001928B3" w:rsidRPr="001928B3" w:rsidRDefault="001928B3" w:rsidP="001928B3">
      <w:pPr>
        <w:spacing w:after="80"/>
        <w:jc w:val="center"/>
        <w:rPr>
          <w:rFonts w:ascii="Arial" w:eastAsia="Times New Roman" w:hAnsi="Arial" w:cs="Arial"/>
          <w:sz w:val="20"/>
          <w:szCs w:val="20"/>
          <w:lang w:eastAsia="pl-PL"/>
        </w:rPr>
      </w:pPr>
    </w:p>
    <w:p w:rsidR="003B40E3" w:rsidRPr="001928B3" w:rsidRDefault="003B40E3" w:rsidP="001928B3">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II</w:t>
      </w:r>
    </w:p>
    <w:p w:rsidR="003B40E3" w:rsidRPr="001928B3" w:rsidRDefault="007C5202" w:rsidP="005B64AC">
      <w:pPr>
        <w:keepNext/>
        <w:widowControl w:val="0"/>
        <w:suppressAutoHyphens/>
        <w:jc w:val="center"/>
        <w:rPr>
          <w:rFonts w:ascii="Arial" w:eastAsia="Times New Roman" w:hAnsi="Arial" w:cs="Arial"/>
          <w:b/>
          <w:bCs/>
          <w:color w:val="000000"/>
          <w:sz w:val="20"/>
          <w:szCs w:val="20"/>
          <w:lang w:eastAsia="pl-PL"/>
        </w:rPr>
      </w:pPr>
      <w:r w:rsidRPr="001928B3">
        <w:rPr>
          <w:rFonts w:ascii="Arial" w:eastAsia="Times New Roman" w:hAnsi="Arial" w:cs="Arial"/>
          <w:b/>
          <w:sz w:val="20"/>
          <w:szCs w:val="20"/>
          <w:lang w:eastAsia="pl-PL"/>
        </w:rPr>
        <w:t>Tryb udzielenia zamówienia</w:t>
      </w:r>
      <w:r w:rsidR="003B40E3" w:rsidRPr="001928B3">
        <w:rPr>
          <w:rFonts w:ascii="Arial" w:eastAsia="Times New Roman" w:hAnsi="Arial" w:cs="Arial"/>
          <w:b/>
          <w:bCs/>
          <w:color w:val="000000"/>
          <w:sz w:val="20"/>
          <w:szCs w:val="20"/>
          <w:lang w:eastAsia="pl-PL"/>
        </w:rPr>
        <w:t xml:space="preserve"> </w:t>
      </w:r>
    </w:p>
    <w:p w:rsidR="003B40E3" w:rsidRPr="001928B3" w:rsidRDefault="003B40E3" w:rsidP="001928B3">
      <w:pPr>
        <w:widowControl w:val="0"/>
        <w:numPr>
          <w:ilvl w:val="0"/>
          <w:numId w:val="9"/>
        </w:numPr>
        <w:tabs>
          <w:tab w:val="left" w:pos="0"/>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color w:val="000000"/>
          <w:sz w:val="20"/>
          <w:szCs w:val="20"/>
          <w:lang w:eastAsia="pl-PL"/>
        </w:rPr>
        <w:t>Postępowanie o udzielenie zamówienia publicznego prowadzone jest w trybie przetargu nieograniczonego na podstawie art. 39</w:t>
      </w:r>
      <w:r w:rsidR="006B1D90" w:rsidRPr="001928B3">
        <w:rPr>
          <w:rFonts w:ascii="Arial" w:eastAsia="Times New Roman" w:hAnsi="Arial" w:cs="Arial"/>
          <w:color w:val="000000"/>
          <w:sz w:val="20"/>
          <w:szCs w:val="20"/>
          <w:lang w:eastAsia="pl-PL"/>
        </w:rPr>
        <w:t xml:space="preserve"> i nast. </w:t>
      </w:r>
      <w:r w:rsidR="00B24FFB" w:rsidRPr="001928B3">
        <w:rPr>
          <w:rFonts w:ascii="Arial" w:eastAsia="Times New Roman" w:hAnsi="Arial" w:cs="Arial"/>
          <w:color w:val="000000"/>
          <w:sz w:val="20"/>
          <w:szCs w:val="20"/>
          <w:lang w:eastAsia="pl-PL"/>
        </w:rPr>
        <w:t>u</w:t>
      </w:r>
      <w:r w:rsidRPr="001928B3">
        <w:rPr>
          <w:rFonts w:ascii="Arial" w:eastAsia="Times New Roman" w:hAnsi="Arial" w:cs="Arial"/>
          <w:color w:val="000000"/>
          <w:sz w:val="20"/>
          <w:szCs w:val="20"/>
          <w:lang w:eastAsia="pl-PL"/>
        </w:rPr>
        <w:t xml:space="preserve">stawy </w:t>
      </w:r>
      <w:r w:rsidRPr="001928B3">
        <w:rPr>
          <w:rFonts w:ascii="Arial" w:eastAsia="Times New Roman" w:hAnsi="Arial" w:cs="Arial"/>
          <w:sz w:val="20"/>
          <w:szCs w:val="20"/>
          <w:lang w:eastAsia="pl-PL"/>
        </w:rPr>
        <w:t>z dnia 29 stycznia 2004 r. - Prawo zamówień publicz</w:t>
      </w:r>
      <w:r w:rsidR="00CF584F">
        <w:rPr>
          <w:rFonts w:ascii="Arial" w:eastAsia="Times New Roman" w:hAnsi="Arial" w:cs="Arial"/>
          <w:sz w:val="20"/>
          <w:szCs w:val="20"/>
          <w:lang w:eastAsia="pl-PL"/>
        </w:rPr>
        <w:t xml:space="preserve">nych (tekst jednolity: Dz. U. z </w:t>
      </w:r>
      <w:r w:rsidRPr="001928B3">
        <w:rPr>
          <w:rFonts w:ascii="Arial" w:eastAsia="Times New Roman" w:hAnsi="Arial" w:cs="Arial"/>
          <w:sz w:val="20"/>
          <w:szCs w:val="20"/>
          <w:lang w:eastAsia="pl-PL"/>
        </w:rPr>
        <w:t>201</w:t>
      </w:r>
      <w:r w:rsidR="002D69CC">
        <w:rPr>
          <w:rFonts w:ascii="Arial" w:eastAsia="Times New Roman" w:hAnsi="Arial" w:cs="Arial"/>
          <w:sz w:val="20"/>
          <w:szCs w:val="20"/>
          <w:lang w:eastAsia="pl-PL"/>
        </w:rPr>
        <w:t>7</w:t>
      </w:r>
      <w:r w:rsidRPr="001928B3">
        <w:rPr>
          <w:rFonts w:ascii="Arial" w:eastAsia="Times New Roman" w:hAnsi="Arial" w:cs="Arial"/>
          <w:sz w:val="20"/>
          <w:szCs w:val="20"/>
          <w:lang w:eastAsia="pl-PL"/>
        </w:rPr>
        <w:t xml:space="preserve"> r. poz. </w:t>
      </w:r>
      <w:r w:rsidR="002D69CC">
        <w:rPr>
          <w:rFonts w:ascii="Arial" w:eastAsia="Times New Roman" w:hAnsi="Arial" w:cs="Arial"/>
          <w:sz w:val="20"/>
          <w:szCs w:val="20"/>
          <w:lang w:eastAsia="pl-PL"/>
        </w:rPr>
        <w:t>1579</w:t>
      </w:r>
      <w:r w:rsidRPr="001928B3">
        <w:rPr>
          <w:rFonts w:ascii="Arial" w:eastAsia="Times New Roman" w:hAnsi="Arial" w:cs="Arial"/>
          <w:sz w:val="20"/>
          <w:szCs w:val="20"/>
          <w:lang w:eastAsia="pl-PL"/>
        </w:rPr>
        <w:t xml:space="preserve"> </w:t>
      </w:r>
      <w:r w:rsidR="00B24FFB" w:rsidRPr="001928B3">
        <w:rPr>
          <w:rFonts w:ascii="Arial" w:eastAsia="Times New Roman" w:hAnsi="Arial" w:cs="Arial"/>
          <w:sz w:val="20"/>
          <w:szCs w:val="20"/>
          <w:lang w:eastAsia="pl-PL"/>
        </w:rPr>
        <w:t>ze zm.), aktów wykonawczych do u</w:t>
      </w:r>
      <w:r w:rsidRPr="001928B3">
        <w:rPr>
          <w:rFonts w:ascii="Arial" w:eastAsia="Times New Roman" w:hAnsi="Arial" w:cs="Arial"/>
          <w:sz w:val="20"/>
          <w:szCs w:val="20"/>
          <w:lang w:eastAsia="pl-PL"/>
        </w:rPr>
        <w:t>stawy oraz niniejszej specyfikacji istotnych warunków zamówienia.</w:t>
      </w:r>
    </w:p>
    <w:p w:rsidR="003B40E3" w:rsidRPr="001928B3" w:rsidRDefault="003B40E3" w:rsidP="001928B3">
      <w:pPr>
        <w:widowControl w:val="0"/>
        <w:numPr>
          <w:ilvl w:val="0"/>
          <w:numId w:val="9"/>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 sprawach nieuregulowany</w:t>
      </w:r>
      <w:r w:rsidR="00B24FFB" w:rsidRPr="001928B3">
        <w:rPr>
          <w:rFonts w:ascii="Arial" w:eastAsia="Times New Roman" w:hAnsi="Arial" w:cs="Arial"/>
          <w:sz w:val="20"/>
          <w:szCs w:val="20"/>
          <w:lang w:eastAsia="pl-PL"/>
        </w:rPr>
        <w:t>ch w SIWZ stosuje się przepisy u</w:t>
      </w:r>
      <w:r w:rsidRPr="001928B3">
        <w:rPr>
          <w:rFonts w:ascii="Arial" w:eastAsia="Times New Roman" w:hAnsi="Arial" w:cs="Arial"/>
          <w:sz w:val="20"/>
          <w:szCs w:val="20"/>
          <w:lang w:eastAsia="pl-PL"/>
        </w:rPr>
        <w:t>stawy oraz aktów wykonawczych do ustawy Prawo zamówień publicznych.</w:t>
      </w:r>
    </w:p>
    <w:p w:rsidR="006B1D90" w:rsidRPr="001928B3" w:rsidRDefault="006B1D90" w:rsidP="001928B3">
      <w:pPr>
        <w:widowControl w:val="0"/>
        <w:numPr>
          <w:ilvl w:val="0"/>
          <w:numId w:val="9"/>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hAnsi="Arial" w:cs="Arial"/>
          <w:sz w:val="20"/>
          <w:szCs w:val="20"/>
        </w:rPr>
        <w:t>Wa</w:t>
      </w:r>
      <w:r w:rsidR="00637E8F" w:rsidRPr="001928B3">
        <w:rPr>
          <w:rFonts w:ascii="Arial" w:hAnsi="Arial" w:cs="Arial"/>
          <w:sz w:val="20"/>
          <w:szCs w:val="20"/>
        </w:rPr>
        <w:t>rtość zamówienia nie przekracza równowartości</w:t>
      </w:r>
      <w:r w:rsidRPr="001928B3">
        <w:rPr>
          <w:rFonts w:ascii="Arial" w:hAnsi="Arial" w:cs="Arial"/>
          <w:sz w:val="20"/>
          <w:szCs w:val="20"/>
        </w:rPr>
        <w:t xml:space="preserve"> kwoty określonej w przepisach wykonawczych wydanych na podstawie art. 11 ust. 8 ustawy PZP dla </w:t>
      </w:r>
      <w:r w:rsidR="00CF584F">
        <w:rPr>
          <w:rFonts w:ascii="Arial" w:hAnsi="Arial" w:cs="Arial"/>
          <w:sz w:val="20"/>
          <w:szCs w:val="20"/>
        </w:rPr>
        <w:t>usług</w:t>
      </w:r>
      <w:r w:rsidRPr="001928B3">
        <w:rPr>
          <w:rFonts w:ascii="Arial" w:hAnsi="Arial" w:cs="Arial"/>
          <w:sz w:val="20"/>
          <w:szCs w:val="20"/>
        </w:rPr>
        <w:t>.</w:t>
      </w:r>
    </w:p>
    <w:p w:rsidR="003B40E3" w:rsidRPr="001928B3" w:rsidRDefault="003B40E3" w:rsidP="001928B3">
      <w:pPr>
        <w:spacing w:after="120"/>
        <w:jc w:val="center"/>
        <w:rPr>
          <w:rFonts w:ascii="Arial" w:eastAsia="Times New Roman" w:hAnsi="Arial" w:cs="Arial"/>
          <w:b/>
          <w:bCs/>
          <w:sz w:val="20"/>
          <w:szCs w:val="20"/>
          <w:lang w:eastAsia="pl-PL"/>
        </w:rPr>
      </w:pPr>
    </w:p>
    <w:p w:rsidR="003B40E3" w:rsidRPr="001928B3" w:rsidRDefault="003B40E3" w:rsidP="005B64AC">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III</w:t>
      </w:r>
    </w:p>
    <w:p w:rsidR="003B40E3" w:rsidRPr="001928B3" w:rsidRDefault="003B40E3" w:rsidP="001928B3">
      <w:pPr>
        <w:keepNext/>
        <w:widowControl w:val="0"/>
        <w:suppressAutoHyphens/>
        <w:spacing w:after="120"/>
        <w:ind w:left="284" w:hanging="284"/>
        <w:jc w:val="center"/>
        <w:rPr>
          <w:rFonts w:ascii="Arial" w:eastAsia="Times New Roman" w:hAnsi="Arial" w:cs="Arial"/>
          <w:b/>
          <w:bCs/>
          <w:color w:val="000000"/>
          <w:sz w:val="20"/>
          <w:szCs w:val="20"/>
          <w:lang w:eastAsia="pl-PL"/>
        </w:rPr>
      </w:pPr>
      <w:r w:rsidRPr="001928B3">
        <w:rPr>
          <w:rFonts w:ascii="Arial" w:eastAsia="Times New Roman" w:hAnsi="Arial" w:cs="Arial"/>
          <w:b/>
          <w:bCs/>
          <w:color w:val="000000"/>
          <w:sz w:val="20"/>
          <w:szCs w:val="20"/>
          <w:lang w:eastAsia="pl-PL"/>
        </w:rPr>
        <w:t>Opis przedmiotu zamówienia</w:t>
      </w:r>
    </w:p>
    <w:p w:rsidR="003B40E3" w:rsidRPr="001928B3" w:rsidRDefault="00CF584F" w:rsidP="001928B3">
      <w:pPr>
        <w:numPr>
          <w:ilvl w:val="0"/>
          <w:numId w:val="10"/>
        </w:numPr>
        <w:spacing w:after="120"/>
        <w:ind w:left="284" w:hanging="284"/>
        <w:jc w:val="both"/>
        <w:rPr>
          <w:rFonts w:ascii="Arial" w:eastAsia="Times New Roman" w:hAnsi="Arial" w:cs="Arial"/>
          <w:b/>
          <w:bCs/>
          <w:sz w:val="20"/>
          <w:szCs w:val="20"/>
          <w:lang w:eastAsia="pl-PL"/>
        </w:rPr>
      </w:pPr>
      <w:r>
        <w:rPr>
          <w:rFonts w:ascii="Arial" w:eastAsia="Times New Roman" w:hAnsi="Arial" w:cs="Arial"/>
          <w:sz w:val="20"/>
          <w:szCs w:val="20"/>
          <w:lang w:eastAsia="pl-PL"/>
        </w:rPr>
        <w:t>Kody</w:t>
      </w:r>
      <w:r w:rsidR="003B40E3" w:rsidRPr="001928B3">
        <w:rPr>
          <w:rFonts w:ascii="Arial" w:eastAsia="Times New Roman" w:hAnsi="Arial" w:cs="Arial"/>
          <w:sz w:val="20"/>
          <w:szCs w:val="20"/>
          <w:lang w:eastAsia="pl-PL"/>
        </w:rPr>
        <w:t xml:space="preserve"> i </w:t>
      </w:r>
      <w:r>
        <w:rPr>
          <w:rFonts w:ascii="Arial" w:eastAsia="Times New Roman" w:hAnsi="Arial" w:cs="Arial"/>
          <w:sz w:val="20"/>
          <w:szCs w:val="20"/>
          <w:lang w:eastAsia="pl-PL"/>
        </w:rPr>
        <w:t>nazwy</w:t>
      </w:r>
      <w:r w:rsidR="003B40E3" w:rsidRPr="001928B3">
        <w:rPr>
          <w:rFonts w:ascii="Arial" w:eastAsia="Times New Roman" w:hAnsi="Arial" w:cs="Arial"/>
          <w:sz w:val="20"/>
          <w:szCs w:val="20"/>
          <w:lang w:eastAsia="pl-PL"/>
        </w:rPr>
        <w:t xml:space="preserve"> Wspólnego Słownika Zamówień Publicznych (CPV) dla przedmiotu zamówienia: </w:t>
      </w:r>
    </w:p>
    <w:p w:rsidR="00D53E59" w:rsidRPr="00CF584F" w:rsidRDefault="00CF584F" w:rsidP="00CF584F">
      <w:pPr>
        <w:pStyle w:val="Akapitzlist"/>
        <w:numPr>
          <w:ilvl w:val="1"/>
          <w:numId w:val="10"/>
        </w:numPr>
        <w:spacing w:before="0" w:after="120"/>
        <w:rPr>
          <w:rFonts w:ascii="Arial" w:hAnsi="Arial" w:cs="Arial"/>
          <w:sz w:val="20"/>
          <w:szCs w:val="20"/>
        </w:rPr>
      </w:pPr>
      <w:r>
        <w:rPr>
          <w:rFonts w:ascii="Arial" w:hAnsi="Arial" w:cs="Arial"/>
          <w:sz w:val="20"/>
          <w:szCs w:val="20"/>
        </w:rPr>
        <w:t>64110000-0</w:t>
      </w:r>
      <w:r>
        <w:rPr>
          <w:rFonts w:ascii="Arial" w:hAnsi="Arial" w:cs="Arial"/>
          <w:sz w:val="20"/>
          <w:szCs w:val="20"/>
        </w:rPr>
        <w:tab/>
        <w:t>Usługi pocztowe</w:t>
      </w:r>
    </w:p>
    <w:p w:rsidR="00CF584F" w:rsidRDefault="00A21768" w:rsidP="00CF584F">
      <w:pPr>
        <w:pStyle w:val="Akapitzlist"/>
        <w:numPr>
          <w:ilvl w:val="0"/>
          <w:numId w:val="10"/>
        </w:numPr>
        <w:autoSpaceDE w:val="0"/>
        <w:autoSpaceDN w:val="0"/>
        <w:adjustRightInd w:val="0"/>
        <w:spacing w:after="0"/>
        <w:ind w:left="284" w:hanging="284"/>
        <w:contextualSpacing/>
        <w:rPr>
          <w:rFonts w:ascii="Arial" w:eastAsiaTheme="minorHAnsi" w:hAnsi="Arial" w:cs="Arial"/>
          <w:color w:val="000000"/>
          <w:sz w:val="20"/>
          <w:szCs w:val="20"/>
        </w:rPr>
      </w:pPr>
      <w:r w:rsidRPr="00CF584F">
        <w:rPr>
          <w:rFonts w:ascii="Arial" w:hAnsi="Arial" w:cs="Arial"/>
          <w:bCs/>
          <w:sz w:val="20"/>
          <w:szCs w:val="20"/>
        </w:rPr>
        <w:lastRenderedPageBreak/>
        <w:t xml:space="preserve">Przedmiotem zamówienia </w:t>
      </w:r>
      <w:r w:rsidR="00CF584F" w:rsidRPr="00CF584F">
        <w:rPr>
          <w:rFonts w:ascii="Arial" w:hAnsi="Arial" w:cs="Arial"/>
          <w:bCs/>
          <w:sz w:val="20"/>
          <w:szCs w:val="20"/>
        </w:rPr>
        <w:t>jest</w:t>
      </w:r>
      <w:r w:rsidR="00CF584F" w:rsidRPr="00CF584F">
        <w:rPr>
          <w:rFonts w:ascii="Arial" w:eastAsiaTheme="minorHAnsi" w:hAnsi="Arial" w:cs="Arial"/>
          <w:color w:val="000000"/>
          <w:sz w:val="20"/>
          <w:szCs w:val="20"/>
        </w:rPr>
        <w:t xml:space="preserve"> </w:t>
      </w:r>
      <w:r w:rsidR="00CF584F" w:rsidRPr="00CF584F">
        <w:rPr>
          <w:rFonts w:ascii="Arial" w:eastAsia="TimesNewRoman" w:hAnsi="Arial" w:cs="Arial"/>
          <w:color w:val="000000"/>
          <w:sz w:val="20"/>
          <w:szCs w:val="20"/>
        </w:rPr>
        <w:t>ś</w:t>
      </w:r>
      <w:r w:rsidR="00CF584F" w:rsidRPr="00CF584F">
        <w:rPr>
          <w:rFonts w:ascii="Arial" w:eastAsiaTheme="minorHAnsi" w:hAnsi="Arial" w:cs="Arial"/>
          <w:color w:val="000000"/>
          <w:sz w:val="20"/>
          <w:szCs w:val="20"/>
        </w:rPr>
        <w:t>wiadczenie usług pocztowych w obrocie krajowym i zagranicznym w zakresie przyjmowania, przemieszczania i dor</w:t>
      </w:r>
      <w:r w:rsidR="00CF584F" w:rsidRPr="00CF584F">
        <w:rPr>
          <w:rFonts w:ascii="Arial" w:eastAsia="TimesNewRoman" w:hAnsi="Arial" w:cs="Arial"/>
          <w:color w:val="000000"/>
          <w:sz w:val="20"/>
          <w:szCs w:val="20"/>
        </w:rPr>
        <w:t>ę</w:t>
      </w:r>
      <w:r w:rsidR="00CF584F" w:rsidRPr="00CF584F">
        <w:rPr>
          <w:rFonts w:ascii="Arial" w:eastAsiaTheme="minorHAnsi" w:hAnsi="Arial" w:cs="Arial"/>
          <w:color w:val="000000"/>
          <w:sz w:val="20"/>
          <w:szCs w:val="20"/>
        </w:rPr>
        <w:t>czania przesyłek listowych i paczek oraz zwrot do zamawiaj</w:t>
      </w:r>
      <w:r w:rsidR="00CF584F" w:rsidRPr="00CF584F">
        <w:rPr>
          <w:rFonts w:ascii="Arial" w:eastAsia="TimesNewRoman" w:hAnsi="Arial" w:cs="Arial"/>
          <w:color w:val="000000"/>
          <w:sz w:val="20"/>
          <w:szCs w:val="20"/>
        </w:rPr>
        <w:t>ą</w:t>
      </w:r>
      <w:r w:rsidR="00CF584F" w:rsidRPr="00CF584F">
        <w:rPr>
          <w:rFonts w:ascii="Arial" w:eastAsiaTheme="minorHAnsi" w:hAnsi="Arial" w:cs="Arial"/>
          <w:color w:val="000000"/>
          <w:sz w:val="20"/>
          <w:szCs w:val="20"/>
        </w:rPr>
        <w:t>cego przesyłek po wyczerpaniu możliwo</w:t>
      </w:r>
      <w:r w:rsidR="00CF584F" w:rsidRPr="00CF584F">
        <w:rPr>
          <w:rFonts w:ascii="Arial" w:eastAsia="TimesNewRoman" w:hAnsi="Arial" w:cs="Arial"/>
          <w:color w:val="000000"/>
          <w:sz w:val="20"/>
          <w:szCs w:val="20"/>
        </w:rPr>
        <w:t>ś</w:t>
      </w:r>
      <w:r w:rsidR="00CF584F" w:rsidRPr="00CF584F">
        <w:rPr>
          <w:rFonts w:ascii="Arial" w:eastAsiaTheme="minorHAnsi" w:hAnsi="Arial" w:cs="Arial"/>
          <w:color w:val="000000"/>
          <w:sz w:val="20"/>
          <w:szCs w:val="20"/>
        </w:rPr>
        <w:t>ci ich dor</w:t>
      </w:r>
      <w:r w:rsidR="00CF584F" w:rsidRPr="00CF584F">
        <w:rPr>
          <w:rFonts w:ascii="Arial" w:eastAsia="TimesNewRoman" w:hAnsi="Arial" w:cs="Arial"/>
          <w:color w:val="000000"/>
          <w:sz w:val="20"/>
          <w:szCs w:val="20"/>
        </w:rPr>
        <w:t>ę</w:t>
      </w:r>
      <w:r w:rsidR="00CF584F" w:rsidRPr="00CF584F">
        <w:rPr>
          <w:rFonts w:ascii="Arial" w:eastAsiaTheme="minorHAnsi" w:hAnsi="Arial" w:cs="Arial"/>
          <w:color w:val="000000"/>
          <w:sz w:val="20"/>
          <w:szCs w:val="20"/>
        </w:rPr>
        <w:t xml:space="preserve">czenia </w:t>
      </w:r>
      <w:r w:rsidR="00CF584F" w:rsidRPr="00CF584F">
        <w:rPr>
          <w:rFonts w:ascii="Arial" w:eastAsiaTheme="minorHAnsi" w:hAnsi="Arial" w:cs="Arial"/>
          <w:sz w:val="20"/>
          <w:szCs w:val="20"/>
        </w:rPr>
        <w:t>lub wydania odbiorcy na rzecz Urz</w:t>
      </w:r>
      <w:r w:rsidR="00CF584F" w:rsidRPr="00CF584F">
        <w:rPr>
          <w:rFonts w:ascii="Arial" w:eastAsia="TimesNewRoman" w:hAnsi="Arial" w:cs="Arial"/>
          <w:sz w:val="20"/>
          <w:szCs w:val="20"/>
        </w:rPr>
        <w:t>ę</w:t>
      </w:r>
      <w:r w:rsidR="00CF584F" w:rsidRPr="00CF584F">
        <w:rPr>
          <w:rFonts w:ascii="Arial" w:eastAsiaTheme="minorHAnsi" w:hAnsi="Arial" w:cs="Arial"/>
          <w:sz w:val="20"/>
          <w:szCs w:val="20"/>
        </w:rPr>
        <w:t>du Gminy Dobra, wymienionych w zał</w:t>
      </w:r>
      <w:r w:rsidR="00CF584F" w:rsidRPr="00CF584F">
        <w:rPr>
          <w:rFonts w:ascii="Arial" w:eastAsia="TimesNewRoman" w:hAnsi="Arial" w:cs="Arial"/>
          <w:sz w:val="20"/>
          <w:szCs w:val="20"/>
        </w:rPr>
        <w:t>ą</w:t>
      </w:r>
      <w:r w:rsidR="00CF584F" w:rsidRPr="00CF584F">
        <w:rPr>
          <w:rFonts w:ascii="Arial" w:eastAsiaTheme="minorHAnsi" w:hAnsi="Arial" w:cs="Arial"/>
          <w:sz w:val="20"/>
          <w:szCs w:val="20"/>
        </w:rPr>
        <w:t>czniku nr 2 do</w:t>
      </w:r>
      <w:r w:rsidR="00CF584F" w:rsidRPr="00CF584F">
        <w:rPr>
          <w:rFonts w:ascii="Arial" w:eastAsiaTheme="minorHAnsi" w:hAnsi="Arial" w:cs="Arial"/>
          <w:color w:val="000000"/>
          <w:sz w:val="20"/>
          <w:szCs w:val="20"/>
        </w:rPr>
        <w:t xml:space="preserve"> SIWZ - formularz cenowy.</w:t>
      </w:r>
    </w:p>
    <w:p w:rsidR="0054367E" w:rsidRDefault="0054367E" w:rsidP="0054367E">
      <w:pPr>
        <w:autoSpaceDE w:val="0"/>
        <w:autoSpaceDN w:val="0"/>
        <w:adjustRightInd w:val="0"/>
        <w:spacing w:after="0"/>
        <w:contextualSpacing/>
        <w:rPr>
          <w:rFonts w:ascii="Arial" w:eastAsiaTheme="minorHAnsi" w:hAnsi="Arial" w:cs="Arial"/>
          <w:color w:val="000000"/>
          <w:sz w:val="20"/>
          <w:szCs w:val="20"/>
        </w:rPr>
      </w:pP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3.</w:t>
      </w:r>
      <w:r w:rsidRPr="0054367E">
        <w:rPr>
          <w:rFonts w:ascii="Arial" w:eastAsiaTheme="minorHAnsi" w:hAnsi="Arial" w:cs="Arial"/>
          <w:color w:val="000000"/>
          <w:sz w:val="20"/>
          <w:szCs w:val="20"/>
        </w:rPr>
        <w:tab/>
        <w:t>Postanowienia dotyczące obowiązku zatrudnienia na podstawie umowy o pracę:</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1)</w:t>
      </w:r>
      <w:r w:rsidRPr="0054367E">
        <w:rPr>
          <w:rFonts w:ascii="Arial" w:eastAsiaTheme="minorHAnsi" w:hAnsi="Arial" w:cs="Arial"/>
          <w:color w:val="000000"/>
          <w:sz w:val="20"/>
          <w:szCs w:val="20"/>
        </w:rPr>
        <w:tab/>
        <w:t xml:space="preserve">Zamawiający wymaga zatrudnienia przez Wykonawcę na podstawie umowy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o pracę pracowników operacyjnych w liczbie odpowiadającej co najmniej dwóm pełnym etatom, zatrudnionych przy realizacji przedmiotu zamówienia.</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2)</w:t>
      </w:r>
      <w:r w:rsidRPr="0054367E">
        <w:rPr>
          <w:rFonts w:ascii="Arial" w:eastAsiaTheme="minorHAnsi" w:hAnsi="Arial" w:cs="Arial"/>
          <w:color w:val="000000"/>
          <w:sz w:val="20"/>
          <w:szCs w:val="20"/>
        </w:rPr>
        <w:tab/>
        <w:t>W przypadku rozwiązania umowy o pracę przez osobę zatrudnioną bądź pracodawcę, Wykonawca zobowiązuje się do zatrudnienia na podstawie umowy o pracę na to miejsce innej osoby wykonywującej w/w czynności.</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3)</w:t>
      </w:r>
      <w:r w:rsidRPr="0054367E">
        <w:rPr>
          <w:rFonts w:ascii="Arial" w:eastAsiaTheme="minorHAnsi" w:hAnsi="Arial" w:cs="Arial"/>
          <w:color w:val="000000"/>
          <w:sz w:val="20"/>
          <w:szCs w:val="20"/>
        </w:rPr>
        <w:tab/>
        <w:t>Zamawiający wymaga, aby do wykonania zamówienia były zatrudnione osoby, których wynagrodzenie za pracę jest równe lub przekracza równowartość wynagrodzenia minimalnego, o którym mowa w ustawie z 10.10.2010 r. o minimalnym wynagrodzeniu za pracę (</w:t>
      </w:r>
      <w:proofErr w:type="spellStart"/>
      <w:r w:rsidRPr="0054367E">
        <w:rPr>
          <w:rFonts w:ascii="Arial" w:eastAsiaTheme="minorHAnsi" w:hAnsi="Arial" w:cs="Arial"/>
          <w:color w:val="000000"/>
          <w:sz w:val="20"/>
          <w:szCs w:val="20"/>
        </w:rPr>
        <w:t>t.j</w:t>
      </w:r>
      <w:proofErr w:type="spellEnd"/>
      <w:r w:rsidRPr="0054367E">
        <w:rPr>
          <w:rFonts w:ascii="Arial" w:eastAsiaTheme="minorHAnsi" w:hAnsi="Arial" w:cs="Arial"/>
          <w:color w:val="000000"/>
          <w:sz w:val="20"/>
          <w:szCs w:val="20"/>
        </w:rPr>
        <w:t>. Dz.U. z 2017r. poz. 847).</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4)</w:t>
      </w:r>
      <w:r w:rsidRPr="0054367E">
        <w:rPr>
          <w:rFonts w:ascii="Arial" w:eastAsiaTheme="minorHAnsi" w:hAnsi="Arial" w:cs="Arial"/>
          <w:color w:val="000000"/>
          <w:sz w:val="20"/>
          <w:szCs w:val="20"/>
        </w:rPr>
        <w:tab/>
        <w:t xml:space="preserve">Każdorazowo na żądanie Zamawiającego, w terminie wskazanym przez Zamawiającego, nie krótszym niż 5 dni roboczych, Wykonawca zobowiązuje się przedłożyć do wglądu kopie umów o pracę poświadczone za zgodność z oryginałem (odpowiednio przez Wykonawcę ) zawartych przez Wykonawcę z pracownikami wykonującymi czynności,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 xml:space="preserve">o których mowa w </w:t>
      </w:r>
      <w:proofErr w:type="spellStart"/>
      <w:r w:rsidRPr="0054367E">
        <w:rPr>
          <w:rFonts w:ascii="Arial" w:eastAsiaTheme="minorHAnsi" w:hAnsi="Arial" w:cs="Arial"/>
          <w:color w:val="000000"/>
          <w:sz w:val="20"/>
          <w:szCs w:val="20"/>
        </w:rPr>
        <w:t>ppkt</w:t>
      </w:r>
      <w:proofErr w:type="spellEnd"/>
      <w:r w:rsidRPr="0054367E">
        <w:rPr>
          <w:rFonts w:ascii="Arial" w:eastAsiaTheme="minorHAnsi" w:hAnsi="Arial" w:cs="Arial"/>
          <w:color w:val="000000"/>
          <w:sz w:val="20"/>
          <w:szCs w:val="20"/>
        </w:rPr>
        <w:t>. 1.</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5)</w:t>
      </w:r>
      <w:r w:rsidRPr="0054367E">
        <w:rPr>
          <w:rFonts w:ascii="Arial" w:eastAsiaTheme="minorHAnsi" w:hAnsi="Arial" w:cs="Arial"/>
          <w:color w:val="000000"/>
          <w:sz w:val="20"/>
          <w:szCs w:val="20"/>
        </w:rPr>
        <w:tab/>
        <w:t xml:space="preserve">Kopie umów, o których mowa w </w:t>
      </w:r>
      <w:proofErr w:type="spellStart"/>
      <w:r w:rsidRPr="0054367E">
        <w:rPr>
          <w:rFonts w:ascii="Arial" w:eastAsiaTheme="minorHAnsi" w:hAnsi="Arial" w:cs="Arial"/>
          <w:color w:val="000000"/>
          <w:sz w:val="20"/>
          <w:szCs w:val="20"/>
        </w:rPr>
        <w:t>ppkt</w:t>
      </w:r>
      <w:proofErr w:type="spellEnd"/>
      <w:r w:rsidRPr="0054367E">
        <w:rPr>
          <w:rFonts w:ascii="Arial" w:eastAsiaTheme="minorHAnsi" w:hAnsi="Arial" w:cs="Arial"/>
          <w:color w:val="000000"/>
          <w:sz w:val="20"/>
          <w:szCs w:val="20"/>
        </w:rPr>
        <w:t xml:space="preserve">. 4 powinny zostać zanonimizowane w sposób, który zapewni ochronę danych osobowych pracowników, zgodnie z przepisami ustawy z dnia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29 sierpnia 1997 r. o ochronie danych osobowych (tj. w szczególności pozbawione adresów, nr PESEL pracowników). Informacje takie jak: data zwarcia umowy, rodzaj umowy o pracę i wymiar etatu powinny być możliwe do zidentyfikowania.</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6)</w:t>
      </w:r>
      <w:r w:rsidRPr="0054367E">
        <w:rPr>
          <w:rFonts w:ascii="Arial" w:eastAsiaTheme="minorHAnsi" w:hAnsi="Arial" w:cs="Arial"/>
          <w:color w:val="000000"/>
          <w:sz w:val="20"/>
          <w:szCs w:val="20"/>
        </w:rPr>
        <w:tab/>
        <w:t xml:space="preserve">Za niedopełnienie obowiązków, o których mowa powyżej, Zamawiającemu przysługują kary umowne.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7)</w:t>
      </w:r>
      <w:r w:rsidRPr="0054367E">
        <w:rPr>
          <w:rFonts w:ascii="Arial" w:eastAsiaTheme="minorHAnsi" w:hAnsi="Arial" w:cs="Arial"/>
          <w:color w:val="000000"/>
          <w:sz w:val="20"/>
          <w:szCs w:val="20"/>
        </w:rPr>
        <w:tab/>
        <w:t xml:space="preserve">Zamawiający zastrzega sobie możliwość kontroli zatrudnienia osób o których mowa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 xml:space="preserve">w </w:t>
      </w:r>
      <w:proofErr w:type="spellStart"/>
      <w:r w:rsidRPr="0054367E">
        <w:rPr>
          <w:rFonts w:ascii="Arial" w:eastAsiaTheme="minorHAnsi" w:hAnsi="Arial" w:cs="Arial"/>
          <w:color w:val="000000"/>
          <w:sz w:val="20"/>
          <w:szCs w:val="20"/>
        </w:rPr>
        <w:t>ppkt</w:t>
      </w:r>
      <w:proofErr w:type="spellEnd"/>
      <w:r w:rsidRPr="0054367E">
        <w:rPr>
          <w:rFonts w:ascii="Arial" w:eastAsiaTheme="minorHAnsi" w:hAnsi="Arial" w:cs="Arial"/>
          <w:color w:val="000000"/>
          <w:sz w:val="20"/>
          <w:szCs w:val="20"/>
        </w:rPr>
        <w:t xml:space="preserve">. 1 przez cały okres realizacji wykonywanych przez nie czynności, w szczególności poprzez wezwanie do okazania dokumentów potwierdzających bieżące opłacanie składek </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i należnych podatków z tytułu zatrudnienia tych osób. Kontrola może być przeprowadzona bez wcześniejszego uprzedzenia Wykonawcy.</w:t>
      </w:r>
    </w:p>
    <w:p w:rsidR="0054367E" w:rsidRP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8)</w:t>
      </w:r>
      <w:r w:rsidRPr="0054367E">
        <w:rPr>
          <w:rFonts w:ascii="Arial" w:eastAsiaTheme="minorHAnsi" w:hAnsi="Arial" w:cs="Arial"/>
          <w:color w:val="000000"/>
          <w:sz w:val="20"/>
          <w:szCs w:val="20"/>
        </w:rPr>
        <w:tab/>
        <w:t xml:space="preserve">Postanowienia </w:t>
      </w:r>
      <w:proofErr w:type="spellStart"/>
      <w:r w:rsidRPr="0054367E">
        <w:rPr>
          <w:rFonts w:ascii="Arial" w:eastAsiaTheme="minorHAnsi" w:hAnsi="Arial" w:cs="Arial"/>
          <w:color w:val="000000"/>
          <w:sz w:val="20"/>
          <w:szCs w:val="20"/>
        </w:rPr>
        <w:t>ppkt</w:t>
      </w:r>
      <w:proofErr w:type="spellEnd"/>
      <w:r w:rsidRPr="0054367E">
        <w:rPr>
          <w:rFonts w:ascii="Arial" w:eastAsiaTheme="minorHAnsi" w:hAnsi="Arial" w:cs="Arial"/>
          <w:color w:val="000000"/>
          <w:sz w:val="20"/>
          <w:szCs w:val="20"/>
        </w:rPr>
        <w:t xml:space="preserve"> 1-7 dotyczą również podwykonawców lub dalszych podwykonawców wykonujących czynności o których mowa w </w:t>
      </w:r>
      <w:proofErr w:type="spellStart"/>
      <w:r w:rsidRPr="0054367E">
        <w:rPr>
          <w:rFonts w:ascii="Arial" w:eastAsiaTheme="minorHAnsi" w:hAnsi="Arial" w:cs="Arial"/>
          <w:color w:val="000000"/>
          <w:sz w:val="20"/>
          <w:szCs w:val="20"/>
        </w:rPr>
        <w:t>ppkt</w:t>
      </w:r>
      <w:proofErr w:type="spellEnd"/>
      <w:r w:rsidRPr="0054367E">
        <w:rPr>
          <w:rFonts w:ascii="Arial" w:eastAsiaTheme="minorHAnsi" w:hAnsi="Arial" w:cs="Arial"/>
          <w:color w:val="000000"/>
          <w:sz w:val="20"/>
          <w:szCs w:val="20"/>
        </w:rPr>
        <w:t xml:space="preserve"> 1 (art. 29 ust. 3a ustawy </w:t>
      </w:r>
      <w:proofErr w:type="spellStart"/>
      <w:r w:rsidRPr="0054367E">
        <w:rPr>
          <w:rFonts w:ascii="Arial" w:eastAsiaTheme="minorHAnsi" w:hAnsi="Arial" w:cs="Arial"/>
          <w:color w:val="000000"/>
          <w:sz w:val="20"/>
          <w:szCs w:val="20"/>
        </w:rPr>
        <w:t>Pzp</w:t>
      </w:r>
      <w:proofErr w:type="spellEnd"/>
      <w:r w:rsidRPr="0054367E">
        <w:rPr>
          <w:rFonts w:ascii="Arial" w:eastAsiaTheme="minorHAnsi" w:hAnsi="Arial" w:cs="Arial"/>
          <w:color w:val="000000"/>
          <w:sz w:val="20"/>
          <w:szCs w:val="20"/>
        </w:rPr>
        <w:t>).</w:t>
      </w:r>
    </w:p>
    <w:p w:rsidR="0054367E" w:rsidRDefault="0054367E" w:rsidP="0054367E">
      <w:pPr>
        <w:autoSpaceDE w:val="0"/>
        <w:autoSpaceDN w:val="0"/>
        <w:adjustRightInd w:val="0"/>
        <w:spacing w:after="0"/>
        <w:contextualSpacing/>
        <w:rPr>
          <w:rFonts w:ascii="Arial" w:eastAsiaTheme="minorHAnsi" w:hAnsi="Arial" w:cs="Arial"/>
          <w:color w:val="000000"/>
          <w:sz w:val="20"/>
          <w:szCs w:val="20"/>
        </w:rPr>
      </w:pPr>
      <w:r w:rsidRPr="0054367E">
        <w:rPr>
          <w:rFonts w:ascii="Arial" w:eastAsiaTheme="minorHAnsi" w:hAnsi="Arial" w:cs="Arial"/>
          <w:color w:val="000000"/>
          <w:sz w:val="20"/>
          <w:szCs w:val="20"/>
        </w:rPr>
        <w:t>9)</w:t>
      </w:r>
      <w:r w:rsidRPr="0054367E">
        <w:rPr>
          <w:rFonts w:ascii="Arial" w:eastAsiaTheme="minorHAnsi" w:hAnsi="Arial" w:cs="Arial"/>
          <w:color w:val="000000"/>
          <w:sz w:val="20"/>
          <w:szCs w:val="20"/>
        </w:rPr>
        <w:tab/>
        <w:t>Zamawiający przewiduje możliwości udzielenia zamówień, o których mowa w art. 67 ust. 1 pkt 6 ustawy PZP do 150% wartości zamówienia podstawowego. Prace podobne będą polegały na: Nadawaniu, doręczaniu pod wskazany adres, oraz zwrot do Nadawcy nie podjętych w terminie przesyłek, na zasadach podobnych do zasad podanych w istotnych postanowieniach umowy do zamówienia podstawowego i według oferty wykonawcy dla zamówienia podstawowego.</w:t>
      </w:r>
    </w:p>
    <w:p w:rsidR="0054367E" w:rsidRDefault="0054367E" w:rsidP="0054367E">
      <w:pPr>
        <w:autoSpaceDE w:val="0"/>
        <w:autoSpaceDN w:val="0"/>
        <w:adjustRightInd w:val="0"/>
        <w:spacing w:after="0"/>
        <w:contextualSpacing/>
        <w:rPr>
          <w:rFonts w:ascii="Arial" w:eastAsiaTheme="minorHAnsi" w:hAnsi="Arial" w:cs="Arial"/>
          <w:color w:val="000000"/>
          <w:sz w:val="20"/>
          <w:szCs w:val="20"/>
        </w:rPr>
      </w:pPr>
    </w:p>
    <w:p w:rsidR="003B40E3" w:rsidRPr="001928B3" w:rsidRDefault="003B40E3" w:rsidP="005B64AC">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IV</w:t>
      </w:r>
    </w:p>
    <w:p w:rsidR="003B40E3" w:rsidRPr="001928B3" w:rsidRDefault="003B40E3" w:rsidP="001928B3">
      <w:pPr>
        <w:spacing w:after="1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Termin wykonania zamówienia</w:t>
      </w:r>
    </w:p>
    <w:p w:rsidR="003B40E3" w:rsidRPr="001928B3" w:rsidRDefault="003B40E3" w:rsidP="00643608">
      <w:pPr>
        <w:numPr>
          <w:ilvl w:val="0"/>
          <w:numId w:val="11"/>
        </w:numPr>
        <w:spacing w:after="120"/>
        <w:ind w:left="284"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Umowa o udzielenie zamówienia publicznego zostanie zawarta na czas oznaczony.</w:t>
      </w:r>
    </w:p>
    <w:p w:rsidR="003B40E3" w:rsidRPr="001928B3" w:rsidRDefault="00827798" w:rsidP="001928B3">
      <w:pPr>
        <w:numPr>
          <w:ilvl w:val="0"/>
          <w:numId w:val="11"/>
        </w:numPr>
        <w:spacing w:after="120"/>
        <w:jc w:val="both"/>
        <w:rPr>
          <w:rFonts w:ascii="Arial" w:eastAsia="Times New Roman" w:hAnsi="Arial" w:cs="Arial"/>
          <w:sz w:val="20"/>
          <w:szCs w:val="20"/>
          <w:lang w:eastAsia="pl-PL"/>
        </w:rPr>
      </w:pPr>
      <w:r w:rsidRPr="001928B3">
        <w:rPr>
          <w:rFonts w:ascii="Arial" w:eastAsia="Times New Roman" w:hAnsi="Arial" w:cs="Arial"/>
          <w:color w:val="000000"/>
          <w:sz w:val="20"/>
          <w:szCs w:val="20"/>
          <w:lang w:eastAsia="pl-PL"/>
        </w:rPr>
        <w:t>Realizacja zamówienia</w:t>
      </w:r>
      <w:r w:rsidR="006D60EC" w:rsidRPr="001928B3">
        <w:rPr>
          <w:rFonts w:ascii="Arial" w:eastAsia="Times New Roman" w:hAnsi="Arial" w:cs="Arial"/>
          <w:color w:val="000000"/>
          <w:sz w:val="20"/>
          <w:szCs w:val="20"/>
          <w:lang w:eastAsia="pl-PL"/>
        </w:rPr>
        <w:t xml:space="preserve"> nie wcześniej niż</w:t>
      </w:r>
      <w:r w:rsidRPr="001928B3">
        <w:rPr>
          <w:rFonts w:ascii="Arial" w:eastAsia="Times New Roman" w:hAnsi="Arial" w:cs="Arial"/>
          <w:color w:val="000000"/>
          <w:sz w:val="20"/>
          <w:szCs w:val="20"/>
          <w:lang w:eastAsia="pl-PL"/>
        </w:rPr>
        <w:t xml:space="preserve"> </w:t>
      </w:r>
      <w:r w:rsidR="00B24FFB" w:rsidRPr="001928B3">
        <w:rPr>
          <w:rFonts w:ascii="Arial" w:eastAsia="Times New Roman" w:hAnsi="Arial" w:cs="Arial"/>
          <w:color w:val="000000"/>
          <w:sz w:val="20"/>
          <w:szCs w:val="20"/>
          <w:lang w:eastAsia="pl-PL"/>
        </w:rPr>
        <w:t xml:space="preserve">od </w:t>
      </w:r>
      <w:r w:rsidR="008616EE" w:rsidRPr="001928B3">
        <w:rPr>
          <w:rFonts w:ascii="Arial" w:eastAsia="Times New Roman" w:hAnsi="Arial" w:cs="Arial"/>
          <w:color w:val="000000"/>
          <w:sz w:val="20"/>
          <w:szCs w:val="20"/>
          <w:lang w:eastAsia="pl-PL"/>
        </w:rPr>
        <w:t xml:space="preserve"> </w:t>
      </w:r>
      <w:r w:rsidR="00094306">
        <w:rPr>
          <w:rFonts w:ascii="Arial" w:eastAsia="Times New Roman" w:hAnsi="Arial" w:cs="Arial"/>
          <w:color w:val="000000"/>
          <w:sz w:val="20"/>
          <w:szCs w:val="20"/>
          <w:lang w:eastAsia="pl-PL"/>
        </w:rPr>
        <w:t>01.0</w:t>
      </w:r>
      <w:r w:rsidR="008616EE" w:rsidRPr="001928B3">
        <w:rPr>
          <w:rFonts w:ascii="Arial" w:eastAsia="Times New Roman" w:hAnsi="Arial" w:cs="Arial"/>
          <w:color w:val="000000"/>
          <w:sz w:val="20"/>
          <w:szCs w:val="20"/>
          <w:lang w:eastAsia="pl-PL"/>
        </w:rPr>
        <w:t>1.201</w:t>
      </w:r>
      <w:r w:rsidR="00762E85">
        <w:rPr>
          <w:rFonts w:ascii="Arial" w:eastAsia="Times New Roman" w:hAnsi="Arial" w:cs="Arial"/>
          <w:color w:val="000000"/>
          <w:sz w:val="20"/>
          <w:szCs w:val="20"/>
          <w:lang w:eastAsia="pl-PL"/>
        </w:rPr>
        <w:t>8</w:t>
      </w:r>
      <w:r w:rsidR="00094306">
        <w:rPr>
          <w:rFonts w:ascii="Arial" w:eastAsia="Times New Roman" w:hAnsi="Arial" w:cs="Arial"/>
          <w:color w:val="000000"/>
          <w:sz w:val="20"/>
          <w:szCs w:val="20"/>
          <w:lang w:eastAsia="pl-PL"/>
        </w:rPr>
        <w:t xml:space="preserve"> r. do 31.12</w:t>
      </w:r>
      <w:r w:rsidR="008616EE" w:rsidRPr="001928B3">
        <w:rPr>
          <w:rFonts w:ascii="Arial" w:eastAsia="Times New Roman" w:hAnsi="Arial" w:cs="Arial"/>
          <w:color w:val="000000"/>
          <w:sz w:val="20"/>
          <w:szCs w:val="20"/>
          <w:lang w:eastAsia="pl-PL"/>
        </w:rPr>
        <w:t>.201</w:t>
      </w:r>
      <w:r w:rsidR="00762E85">
        <w:rPr>
          <w:rFonts w:ascii="Arial" w:eastAsia="Times New Roman" w:hAnsi="Arial" w:cs="Arial"/>
          <w:color w:val="000000"/>
          <w:sz w:val="20"/>
          <w:szCs w:val="20"/>
          <w:lang w:eastAsia="pl-PL"/>
        </w:rPr>
        <w:t>8</w:t>
      </w:r>
      <w:r w:rsidR="008616EE" w:rsidRPr="001928B3">
        <w:rPr>
          <w:rFonts w:ascii="Arial" w:eastAsia="Times New Roman" w:hAnsi="Arial" w:cs="Arial"/>
          <w:color w:val="000000"/>
          <w:sz w:val="20"/>
          <w:szCs w:val="20"/>
          <w:lang w:eastAsia="pl-PL"/>
        </w:rPr>
        <w:t xml:space="preserve"> r.</w:t>
      </w:r>
    </w:p>
    <w:p w:rsidR="003B40E3" w:rsidRPr="001928B3" w:rsidRDefault="003B40E3" w:rsidP="001928B3">
      <w:pPr>
        <w:spacing w:after="120"/>
        <w:jc w:val="center"/>
        <w:rPr>
          <w:rFonts w:ascii="Arial" w:eastAsia="Times New Roman" w:hAnsi="Arial" w:cs="Arial"/>
          <w:b/>
          <w:bCs/>
          <w:sz w:val="20"/>
          <w:szCs w:val="20"/>
          <w:lang w:eastAsia="pl-PL"/>
        </w:rPr>
      </w:pPr>
    </w:p>
    <w:p w:rsidR="003B40E3" w:rsidRPr="001928B3" w:rsidRDefault="003B40E3" w:rsidP="005B64AC">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V</w:t>
      </w:r>
    </w:p>
    <w:p w:rsidR="007C5202" w:rsidRPr="001928B3" w:rsidRDefault="0014070C" w:rsidP="001928B3">
      <w:pPr>
        <w:widowControl w:val="0"/>
        <w:suppressAutoHyphens/>
        <w:autoSpaceDE w:val="0"/>
        <w:spacing w:after="120"/>
        <w:ind w:left="284"/>
        <w:jc w:val="center"/>
        <w:rPr>
          <w:rFonts w:ascii="Arial" w:eastAsia="Times New Roman" w:hAnsi="Arial" w:cs="Arial"/>
          <w:b/>
          <w:sz w:val="20"/>
          <w:szCs w:val="20"/>
          <w:lang w:eastAsia="pl-PL"/>
        </w:rPr>
      </w:pPr>
      <w:r w:rsidRPr="001928B3">
        <w:rPr>
          <w:rFonts w:ascii="Arial" w:eastAsia="Times New Roman" w:hAnsi="Arial" w:cs="Arial"/>
          <w:b/>
          <w:sz w:val="20"/>
          <w:szCs w:val="20"/>
          <w:lang w:eastAsia="pl-PL"/>
        </w:rPr>
        <w:t>Warunki udziału w postępowaniu, podstawy wykluczenia z postępowania</w:t>
      </w:r>
    </w:p>
    <w:p w:rsidR="003B40E3" w:rsidRPr="001928B3" w:rsidRDefault="005416C1" w:rsidP="001928B3">
      <w:pPr>
        <w:widowControl w:val="0"/>
        <w:numPr>
          <w:ilvl w:val="0"/>
          <w:numId w:val="3"/>
        </w:numPr>
        <w:tabs>
          <w:tab w:val="num" w:pos="426"/>
        </w:tabs>
        <w:suppressAutoHyphens/>
        <w:autoSpaceDE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O udzielenie zamówienia mogą ubiegać się Wykonawcy, którzy:</w:t>
      </w:r>
    </w:p>
    <w:p w:rsidR="005416C1" w:rsidRPr="001928B3" w:rsidRDefault="005416C1" w:rsidP="001928B3">
      <w:pPr>
        <w:widowControl w:val="0"/>
        <w:numPr>
          <w:ilvl w:val="0"/>
          <w:numId w:val="12"/>
        </w:numPr>
        <w:suppressAutoHyphens/>
        <w:autoSpaceDE w:val="0"/>
        <w:spacing w:after="120"/>
        <w:ind w:left="641" w:hanging="357"/>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Nie podlegają wykluczeniu</w:t>
      </w:r>
      <w:r w:rsidR="008C0661" w:rsidRPr="001928B3">
        <w:rPr>
          <w:rFonts w:ascii="Arial" w:hAnsi="Arial" w:cs="Arial"/>
          <w:sz w:val="20"/>
          <w:szCs w:val="20"/>
        </w:rPr>
        <w:t xml:space="preserve"> z postępowania o udzielenie zamówienia publicznego na podstawie art. 24 ust. 1 pkt 12-23 oraz na podstawie art. 24 ust. 5 pkt 1 i </w:t>
      </w:r>
      <w:r w:rsidR="00C7058C" w:rsidRPr="001928B3">
        <w:rPr>
          <w:rFonts w:ascii="Arial" w:hAnsi="Arial" w:cs="Arial"/>
          <w:sz w:val="20"/>
          <w:szCs w:val="20"/>
        </w:rPr>
        <w:t>4</w:t>
      </w:r>
      <w:r w:rsidR="008C0661" w:rsidRPr="001928B3">
        <w:rPr>
          <w:rFonts w:ascii="Arial" w:hAnsi="Arial" w:cs="Arial"/>
          <w:sz w:val="20"/>
          <w:szCs w:val="20"/>
        </w:rPr>
        <w:t xml:space="preserve"> </w:t>
      </w:r>
      <w:r w:rsidR="00B24FFB" w:rsidRPr="001928B3">
        <w:rPr>
          <w:rFonts w:ascii="Arial" w:hAnsi="Arial" w:cs="Arial"/>
          <w:sz w:val="20"/>
          <w:szCs w:val="20"/>
        </w:rPr>
        <w:t>u</w:t>
      </w:r>
      <w:r w:rsidR="008C0661" w:rsidRPr="001928B3">
        <w:rPr>
          <w:rFonts w:ascii="Arial" w:hAnsi="Arial" w:cs="Arial"/>
          <w:sz w:val="20"/>
          <w:szCs w:val="20"/>
        </w:rPr>
        <w:t>stawy</w:t>
      </w:r>
      <w:r w:rsidR="009C45B4" w:rsidRPr="001928B3">
        <w:rPr>
          <w:rFonts w:ascii="Arial" w:hAnsi="Arial" w:cs="Arial"/>
          <w:sz w:val="20"/>
          <w:szCs w:val="20"/>
        </w:rPr>
        <w:t>.</w:t>
      </w:r>
    </w:p>
    <w:p w:rsidR="002138EA" w:rsidRPr="001928B3" w:rsidRDefault="005E5972" w:rsidP="001928B3">
      <w:pPr>
        <w:pStyle w:val="BodyText21"/>
        <w:tabs>
          <w:tab w:val="clear" w:pos="0"/>
        </w:tabs>
        <w:spacing w:after="120" w:line="276" w:lineRule="auto"/>
        <w:ind w:left="646"/>
        <w:rPr>
          <w:rFonts w:ascii="Arial" w:hAnsi="Arial" w:cs="Arial"/>
          <w:bCs/>
          <w:sz w:val="20"/>
          <w:szCs w:val="20"/>
          <w:lang w:eastAsia="pl-PL"/>
        </w:rPr>
      </w:pPr>
      <w:r w:rsidRPr="001928B3">
        <w:rPr>
          <w:rFonts w:ascii="Arial" w:hAnsi="Arial" w:cs="Arial"/>
          <w:sz w:val="20"/>
          <w:szCs w:val="20"/>
        </w:rPr>
        <w:t xml:space="preserve">Na podstawie art. 24 ust. 5 pkt 1 </w:t>
      </w:r>
      <w:r w:rsidR="00B24FFB" w:rsidRPr="001928B3">
        <w:rPr>
          <w:rFonts w:ascii="Arial" w:hAnsi="Arial" w:cs="Arial"/>
          <w:sz w:val="20"/>
          <w:szCs w:val="20"/>
        </w:rPr>
        <w:t>u</w:t>
      </w:r>
      <w:r w:rsidR="00CC2D4E" w:rsidRPr="001928B3">
        <w:rPr>
          <w:rFonts w:ascii="Arial" w:hAnsi="Arial" w:cs="Arial"/>
          <w:sz w:val="20"/>
          <w:szCs w:val="20"/>
        </w:rPr>
        <w:t xml:space="preserve">stawy </w:t>
      </w:r>
      <w:r w:rsidRPr="001928B3">
        <w:rPr>
          <w:rFonts w:ascii="Arial" w:hAnsi="Arial" w:cs="Arial"/>
          <w:sz w:val="20"/>
          <w:szCs w:val="20"/>
        </w:rPr>
        <w:t xml:space="preserve">zamawiający wykluczy wykonawcę, </w:t>
      </w:r>
      <w:r w:rsidR="002138EA" w:rsidRPr="001928B3">
        <w:rPr>
          <w:rFonts w:ascii="Arial" w:hAnsi="Arial" w:cs="Arial"/>
          <w:bCs/>
          <w:sz w:val="20"/>
          <w:szCs w:val="20"/>
          <w:lang w:eastAsia="pl-PL"/>
        </w:rPr>
        <w:t xml:space="preserve">w stosunku do którego otwarto likwidację, w zatwierdzonym przez sąd układzie w postępowaniu restrukturyzacyjnym jest przewidziane zaspokojenie wierzycieli przez likwidację jego majątku </w:t>
      </w:r>
      <w:r w:rsidR="002138EA" w:rsidRPr="001928B3">
        <w:rPr>
          <w:rFonts w:ascii="Arial" w:hAnsi="Arial" w:cs="Arial"/>
          <w:bCs/>
          <w:sz w:val="20"/>
          <w:szCs w:val="20"/>
          <w:lang w:eastAsia="pl-PL"/>
        </w:rPr>
        <w:lastRenderedPageBreak/>
        <w:t>lub sąd zarządził likwidację jego majątku w trybie art. 332 ust. 1 ustawy z dnia 15 maja 2015 r. – Prawo restrukturyzacyjne (Dz. U. z 201</w:t>
      </w:r>
      <w:r w:rsidR="00D63F97">
        <w:rPr>
          <w:rFonts w:ascii="Arial" w:hAnsi="Arial" w:cs="Arial"/>
          <w:bCs/>
          <w:sz w:val="20"/>
          <w:szCs w:val="20"/>
          <w:lang w:eastAsia="pl-PL"/>
        </w:rPr>
        <w:t>7</w:t>
      </w:r>
      <w:r w:rsidR="002138EA" w:rsidRPr="001928B3">
        <w:rPr>
          <w:rFonts w:ascii="Arial" w:hAnsi="Arial" w:cs="Arial"/>
          <w:bCs/>
          <w:sz w:val="20"/>
          <w:szCs w:val="20"/>
          <w:lang w:eastAsia="pl-PL"/>
        </w:rPr>
        <w:t xml:space="preserve"> r. poz. </w:t>
      </w:r>
      <w:r w:rsidR="00D63F97">
        <w:rPr>
          <w:rFonts w:ascii="Arial" w:hAnsi="Arial" w:cs="Arial"/>
          <w:bCs/>
          <w:sz w:val="20"/>
          <w:szCs w:val="20"/>
          <w:lang w:eastAsia="pl-PL"/>
        </w:rPr>
        <w:t>1508</w:t>
      </w:r>
      <w:r w:rsidR="002138EA" w:rsidRPr="001928B3">
        <w:rPr>
          <w:rFonts w:ascii="Arial" w:hAnsi="Arial" w:cs="Arial"/>
          <w:bCs/>
          <w:sz w:val="20"/>
          <w:szCs w:val="2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63F97">
        <w:rPr>
          <w:rFonts w:ascii="Arial" w:hAnsi="Arial" w:cs="Arial"/>
          <w:bCs/>
          <w:sz w:val="20"/>
          <w:szCs w:val="20"/>
          <w:lang w:eastAsia="pl-PL"/>
        </w:rPr>
        <w:t>6</w:t>
      </w:r>
      <w:r w:rsidR="002138EA" w:rsidRPr="001928B3">
        <w:rPr>
          <w:rFonts w:ascii="Arial" w:hAnsi="Arial" w:cs="Arial"/>
          <w:bCs/>
          <w:sz w:val="20"/>
          <w:szCs w:val="20"/>
          <w:lang w:eastAsia="pl-PL"/>
        </w:rPr>
        <w:t xml:space="preserve"> r. poz. </w:t>
      </w:r>
      <w:r w:rsidR="00D63F97">
        <w:rPr>
          <w:rFonts w:ascii="Arial" w:hAnsi="Arial" w:cs="Arial"/>
          <w:bCs/>
          <w:sz w:val="20"/>
          <w:szCs w:val="20"/>
          <w:lang w:eastAsia="pl-PL"/>
        </w:rPr>
        <w:t>2171 ze zm.</w:t>
      </w:r>
      <w:r w:rsidR="002138EA" w:rsidRPr="001928B3">
        <w:rPr>
          <w:rFonts w:ascii="Arial" w:hAnsi="Arial" w:cs="Arial"/>
          <w:bCs/>
          <w:sz w:val="20"/>
          <w:szCs w:val="20"/>
          <w:lang w:eastAsia="pl-PL"/>
        </w:rPr>
        <w:t>)</w:t>
      </w:r>
      <w:r w:rsidR="008D406A" w:rsidRPr="001928B3">
        <w:rPr>
          <w:rFonts w:ascii="Arial" w:hAnsi="Arial" w:cs="Arial"/>
          <w:bCs/>
          <w:sz w:val="20"/>
          <w:szCs w:val="20"/>
          <w:lang w:eastAsia="pl-PL"/>
        </w:rPr>
        <w:t>.</w:t>
      </w:r>
    </w:p>
    <w:p w:rsidR="005E5972" w:rsidRPr="001928B3" w:rsidRDefault="005E5972" w:rsidP="001928B3">
      <w:pPr>
        <w:pStyle w:val="BodyText21"/>
        <w:tabs>
          <w:tab w:val="clear" w:pos="0"/>
        </w:tabs>
        <w:spacing w:after="120" w:line="276" w:lineRule="auto"/>
        <w:ind w:left="644"/>
        <w:rPr>
          <w:rFonts w:ascii="Arial" w:hAnsi="Arial" w:cs="Arial"/>
          <w:sz w:val="20"/>
          <w:szCs w:val="20"/>
        </w:rPr>
      </w:pPr>
      <w:r w:rsidRPr="001928B3">
        <w:rPr>
          <w:rFonts w:ascii="Arial" w:hAnsi="Arial" w:cs="Arial"/>
          <w:sz w:val="20"/>
          <w:szCs w:val="20"/>
        </w:rPr>
        <w:t xml:space="preserve">Na podstawie art. 24 ust. 5 pkt </w:t>
      </w:r>
      <w:r w:rsidR="00C7058C" w:rsidRPr="001928B3">
        <w:rPr>
          <w:rFonts w:ascii="Arial" w:hAnsi="Arial" w:cs="Arial"/>
          <w:sz w:val="20"/>
          <w:szCs w:val="20"/>
        </w:rPr>
        <w:t>4</w:t>
      </w:r>
      <w:r w:rsidRPr="001928B3">
        <w:rPr>
          <w:rFonts w:ascii="Arial" w:hAnsi="Arial" w:cs="Arial"/>
          <w:sz w:val="20"/>
          <w:szCs w:val="20"/>
        </w:rPr>
        <w:t xml:space="preserve"> </w:t>
      </w:r>
      <w:r w:rsidR="00B24FFB" w:rsidRPr="001928B3">
        <w:rPr>
          <w:rFonts w:ascii="Arial" w:hAnsi="Arial" w:cs="Arial"/>
          <w:sz w:val="20"/>
          <w:szCs w:val="20"/>
        </w:rPr>
        <w:t>u</w:t>
      </w:r>
      <w:r w:rsidR="00CC2D4E" w:rsidRPr="001928B3">
        <w:rPr>
          <w:rFonts w:ascii="Arial" w:hAnsi="Arial" w:cs="Arial"/>
          <w:sz w:val="20"/>
          <w:szCs w:val="20"/>
        </w:rPr>
        <w:t xml:space="preserve">stawy </w:t>
      </w:r>
      <w:r w:rsidRPr="001928B3">
        <w:rPr>
          <w:rFonts w:ascii="Arial" w:hAnsi="Arial" w:cs="Arial"/>
          <w:sz w:val="20"/>
          <w:szCs w:val="20"/>
        </w:rPr>
        <w:t xml:space="preserve">zamawiający wykluczy wykonawcę, </w:t>
      </w:r>
      <w:r w:rsidR="008D406A" w:rsidRPr="001928B3">
        <w:rPr>
          <w:rFonts w:ascii="Arial" w:hAnsi="Arial" w:cs="Arial"/>
          <w:bCs/>
          <w:sz w:val="20"/>
          <w:szCs w:val="20"/>
          <w:lang w:eastAsia="pl-PL"/>
        </w:rPr>
        <w:t xml:space="preserve">który, z przyczyn leżących po jego stronie, nie wykonał albo nienależycie wykonał w istotnym stopniu wcześniejszą umowę w sprawie zamówienia publicznego lub umowę koncesji, zawartą </w:t>
      </w:r>
      <w:r w:rsidR="00F5187A">
        <w:rPr>
          <w:rFonts w:ascii="Arial" w:hAnsi="Arial" w:cs="Arial"/>
          <w:bCs/>
          <w:sz w:val="20"/>
          <w:szCs w:val="20"/>
          <w:lang w:eastAsia="pl-PL"/>
        </w:rPr>
        <w:br/>
      </w:r>
      <w:r w:rsidR="008D406A" w:rsidRPr="001928B3">
        <w:rPr>
          <w:rFonts w:ascii="Arial" w:hAnsi="Arial" w:cs="Arial"/>
          <w:bCs/>
          <w:sz w:val="20"/>
          <w:szCs w:val="20"/>
          <w:lang w:eastAsia="pl-PL"/>
        </w:rPr>
        <w:t>z</w:t>
      </w:r>
      <w:r w:rsidR="00F5187A">
        <w:rPr>
          <w:rFonts w:ascii="Arial" w:hAnsi="Arial" w:cs="Arial"/>
          <w:bCs/>
          <w:sz w:val="20"/>
          <w:szCs w:val="20"/>
          <w:lang w:eastAsia="pl-PL"/>
        </w:rPr>
        <w:t xml:space="preserve"> </w:t>
      </w:r>
      <w:r w:rsidR="008D406A" w:rsidRPr="001928B3">
        <w:rPr>
          <w:rFonts w:ascii="Arial" w:hAnsi="Arial" w:cs="Arial"/>
          <w:bCs/>
          <w:sz w:val="20"/>
          <w:szCs w:val="20"/>
          <w:lang w:eastAsia="pl-PL"/>
        </w:rPr>
        <w:t>zamawiającym, o którym mowa w art. 3 ust. 1 pkt 1–4, co doprowadziło do rozwiązania umowy lub zasądzenia odszkodowania.</w:t>
      </w:r>
    </w:p>
    <w:p w:rsidR="005E5972" w:rsidRPr="001928B3" w:rsidRDefault="005E5972" w:rsidP="001928B3">
      <w:pPr>
        <w:pStyle w:val="BodyText21"/>
        <w:tabs>
          <w:tab w:val="clear" w:pos="0"/>
        </w:tabs>
        <w:spacing w:after="120" w:line="276" w:lineRule="auto"/>
        <w:ind w:left="644"/>
        <w:rPr>
          <w:rFonts w:ascii="Arial" w:hAnsi="Arial" w:cs="Arial"/>
          <w:sz w:val="20"/>
          <w:szCs w:val="20"/>
        </w:rPr>
      </w:pPr>
      <w:r w:rsidRPr="001928B3">
        <w:rPr>
          <w:rFonts w:ascii="Arial" w:hAnsi="Arial" w:cs="Arial"/>
          <w:sz w:val="20"/>
          <w:szCs w:val="20"/>
        </w:rPr>
        <w:t>Zgodnie z</w:t>
      </w:r>
      <w:r w:rsidR="00D879EB" w:rsidRPr="001928B3">
        <w:rPr>
          <w:rFonts w:ascii="Arial" w:hAnsi="Arial" w:cs="Arial"/>
          <w:sz w:val="20"/>
          <w:szCs w:val="20"/>
        </w:rPr>
        <w:t xml:space="preserve"> przepisem art. 24 ust. 7 pkt 3 </w:t>
      </w:r>
      <w:r w:rsidR="00B24FFB" w:rsidRPr="001928B3">
        <w:rPr>
          <w:rFonts w:ascii="Arial" w:hAnsi="Arial" w:cs="Arial"/>
          <w:sz w:val="20"/>
          <w:szCs w:val="20"/>
        </w:rPr>
        <w:t>u</w:t>
      </w:r>
      <w:r w:rsidRPr="001928B3">
        <w:rPr>
          <w:rFonts w:ascii="Arial" w:hAnsi="Arial" w:cs="Arial"/>
          <w:sz w:val="20"/>
          <w:szCs w:val="20"/>
        </w:rPr>
        <w:t xml:space="preserve">stawy wykluczenie z przesłanek </w:t>
      </w:r>
      <w:r w:rsidR="00D879EB" w:rsidRPr="001928B3">
        <w:rPr>
          <w:rFonts w:ascii="Arial" w:hAnsi="Arial" w:cs="Arial"/>
          <w:sz w:val="20"/>
          <w:szCs w:val="20"/>
        </w:rPr>
        <w:t xml:space="preserve">o których mowa </w:t>
      </w:r>
      <w:r w:rsidR="00094306">
        <w:rPr>
          <w:rFonts w:ascii="Arial" w:hAnsi="Arial" w:cs="Arial"/>
          <w:sz w:val="20"/>
          <w:szCs w:val="20"/>
        </w:rPr>
        <w:br/>
      </w:r>
      <w:r w:rsidR="00D879EB" w:rsidRPr="001928B3">
        <w:rPr>
          <w:rFonts w:ascii="Arial" w:hAnsi="Arial" w:cs="Arial"/>
          <w:sz w:val="20"/>
          <w:szCs w:val="20"/>
        </w:rPr>
        <w:t>w</w:t>
      </w:r>
      <w:r w:rsidR="00094306">
        <w:rPr>
          <w:rFonts w:ascii="Arial" w:hAnsi="Arial" w:cs="Arial"/>
          <w:sz w:val="20"/>
          <w:szCs w:val="20"/>
        </w:rPr>
        <w:t xml:space="preserve"> </w:t>
      </w:r>
      <w:r w:rsidR="00D879EB" w:rsidRPr="001928B3">
        <w:rPr>
          <w:rFonts w:ascii="Arial" w:hAnsi="Arial" w:cs="Arial"/>
          <w:sz w:val="20"/>
          <w:szCs w:val="20"/>
        </w:rPr>
        <w:t xml:space="preserve">art. 24 ust. 5 pkt 4 </w:t>
      </w:r>
      <w:r w:rsidR="00B24FFB" w:rsidRPr="001928B3">
        <w:rPr>
          <w:rFonts w:ascii="Arial" w:hAnsi="Arial" w:cs="Arial"/>
          <w:sz w:val="20"/>
          <w:szCs w:val="20"/>
        </w:rPr>
        <w:t>u</w:t>
      </w:r>
      <w:r w:rsidR="00CC2D4E" w:rsidRPr="001928B3">
        <w:rPr>
          <w:rFonts w:ascii="Arial" w:hAnsi="Arial" w:cs="Arial"/>
          <w:sz w:val="20"/>
          <w:szCs w:val="20"/>
        </w:rPr>
        <w:t xml:space="preserve">stawy </w:t>
      </w:r>
      <w:r w:rsidRPr="001928B3">
        <w:rPr>
          <w:rFonts w:ascii="Arial" w:hAnsi="Arial" w:cs="Arial"/>
          <w:sz w:val="20"/>
          <w:szCs w:val="20"/>
        </w:rPr>
        <w:t>następuje jeżeli nie upłynęły 3 lata od dnia zaistnienia zdarzenia będącego podstawą wykluczenia.</w:t>
      </w:r>
    </w:p>
    <w:p w:rsidR="005436AC" w:rsidRPr="001928B3" w:rsidRDefault="005E5972" w:rsidP="001928B3">
      <w:pPr>
        <w:pStyle w:val="Akapitzlist"/>
        <w:widowControl w:val="0"/>
        <w:suppressAutoHyphens/>
        <w:autoSpaceDE w:val="0"/>
        <w:spacing w:before="0" w:after="120"/>
        <w:ind w:left="644"/>
        <w:rPr>
          <w:rFonts w:ascii="Arial" w:hAnsi="Arial" w:cs="Arial"/>
          <w:sz w:val="20"/>
          <w:szCs w:val="20"/>
        </w:rPr>
      </w:pPr>
      <w:r w:rsidRPr="001928B3">
        <w:rPr>
          <w:rFonts w:ascii="Arial" w:hAnsi="Arial" w:cs="Arial"/>
          <w:sz w:val="20"/>
          <w:szCs w:val="20"/>
        </w:rPr>
        <w:t xml:space="preserve">Wykonawca podlegający wykluczeniu na podstawie art. 24 ust. 5 pkt 1 i </w:t>
      </w:r>
      <w:r w:rsidR="002D09A2" w:rsidRPr="001928B3">
        <w:rPr>
          <w:rFonts w:ascii="Arial" w:hAnsi="Arial" w:cs="Arial"/>
          <w:sz w:val="20"/>
          <w:szCs w:val="20"/>
        </w:rPr>
        <w:t>4</w:t>
      </w:r>
      <w:r w:rsidRPr="001928B3">
        <w:rPr>
          <w:rFonts w:ascii="Arial" w:hAnsi="Arial" w:cs="Arial"/>
          <w:sz w:val="20"/>
          <w:szCs w:val="20"/>
        </w:rPr>
        <w:t xml:space="preserve"> </w:t>
      </w:r>
      <w:r w:rsidR="00B24FFB" w:rsidRPr="001928B3">
        <w:rPr>
          <w:rFonts w:ascii="Arial" w:hAnsi="Arial" w:cs="Arial"/>
          <w:sz w:val="20"/>
          <w:szCs w:val="20"/>
        </w:rPr>
        <w:t>u</w:t>
      </w:r>
      <w:r w:rsidR="00CC2D4E" w:rsidRPr="001928B3">
        <w:rPr>
          <w:rFonts w:ascii="Arial" w:hAnsi="Arial" w:cs="Arial"/>
          <w:sz w:val="20"/>
          <w:szCs w:val="20"/>
        </w:rPr>
        <w:t xml:space="preserve">stawy </w:t>
      </w:r>
      <w:r w:rsidRPr="001928B3">
        <w:rPr>
          <w:rFonts w:ascii="Arial" w:hAnsi="Arial" w:cs="Arial"/>
          <w:sz w:val="20"/>
          <w:szCs w:val="20"/>
        </w:rPr>
        <w:t>może przedstawić dowody na to, że podjęte przez niego środki są wystarczające do wykazania jego rzetelności zgodnie z art. 24 ust. 8</w:t>
      </w:r>
      <w:r w:rsidR="00B24FFB" w:rsidRPr="001928B3">
        <w:rPr>
          <w:rFonts w:ascii="Arial" w:hAnsi="Arial" w:cs="Arial"/>
          <w:sz w:val="20"/>
          <w:szCs w:val="20"/>
        </w:rPr>
        <w:t xml:space="preserve"> u</w:t>
      </w:r>
      <w:r w:rsidR="00CC2D4E" w:rsidRPr="001928B3">
        <w:rPr>
          <w:rFonts w:ascii="Arial" w:hAnsi="Arial" w:cs="Arial"/>
          <w:sz w:val="20"/>
          <w:szCs w:val="20"/>
        </w:rPr>
        <w:t>stawy</w:t>
      </w:r>
      <w:r w:rsidR="00094306">
        <w:rPr>
          <w:rFonts w:ascii="Arial" w:hAnsi="Arial" w:cs="Arial"/>
          <w:sz w:val="20"/>
          <w:szCs w:val="20"/>
        </w:rPr>
        <w:t>.</w:t>
      </w:r>
    </w:p>
    <w:p w:rsidR="00072B73" w:rsidRPr="001928B3" w:rsidRDefault="00CC2D4E" w:rsidP="001928B3">
      <w:pPr>
        <w:pStyle w:val="Akapitzlist"/>
        <w:widowControl w:val="0"/>
        <w:suppressAutoHyphens/>
        <w:autoSpaceDE w:val="0"/>
        <w:spacing w:before="0" w:after="120"/>
        <w:ind w:left="644"/>
        <w:rPr>
          <w:rFonts w:ascii="Arial" w:hAnsi="Arial" w:cs="Arial"/>
          <w:bCs/>
          <w:sz w:val="20"/>
          <w:szCs w:val="20"/>
        </w:rPr>
      </w:pPr>
      <w:r w:rsidRPr="001928B3">
        <w:rPr>
          <w:rFonts w:ascii="Arial" w:hAnsi="Arial" w:cs="Arial"/>
          <w:bCs/>
          <w:sz w:val="20"/>
          <w:szCs w:val="20"/>
        </w:rPr>
        <w:t xml:space="preserve">Wykonawca nie podlega wykluczeniu, jeżeli zamawiający, uwzględniając wagę i szczególne okoliczności czynu wykonawcy, uzna za wystarczające dowody przedstawione na podstawie ust. </w:t>
      </w:r>
      <w:r w:rsidRPr="001928B3">
        <w:rPr>
          <w:rFonts w:ascii="Arial" w:hAnsi="Arial" w:cs="Arial"/>
          <w:sz w:val="20"/>
          <w:szCs w:val="20"/>
        </w:rPr>
        <w:t>art. 24 ust. 8 Ustawy</w:t>
      </w:r>
      <w:r w:rsidRPr="001928B3">
        <w:rPr>
          <w:rFonts w:ascii="Arial" w:hAnsi="Arial" w:cs="Arial"/>
          <w:bCs/>
          <w:sz w:val="20"/>
          <w:szCs w:val="20"/>
        </w:rPr>
        <w:t>.</w:t>
      </w:r>
    </w:p>
    <w:p w:rsidR="005416C1" w:rsidRPr="001928B3" w:rsidRDefault="005416C1" w:rsidP="001928B3">
      <w:pPr>
        <w:widowControl w:val="0"/>
        <w:numPr>
          <w:ilvl w:val="0"/>
          <w:numId w:val="12"/>
        </w:numPr>
        <w:suppressAutoHyphens/>
        <w:autoSpaceDE w:val="0"/>
        <w:spacing w:after="0"/>
        <w:ind w:left="641" w:hanging="357"/>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Spełniają warunki udziału w postępowaniu dotyczące:</w:t>
      </w:r>
    </w:p>
    <w:p w:rsidR="005E5972" w:rsidRPr="001928B3" w:rsidRDefault="005416C1" w:rsidP="00697C7B">
      <w:pPr>
        <w:pStyle w:val="Akapitzlist"/>
        <w:widowControl w:val="0"/>
        <w:numPr>
          <w:ilvl w:val="0"/>
          <w:numId w:val="18"/>
        </w:numPr>
        <w:suppressAutoHyphens/>
        <w:autoSpaceDE w:val="0"/>
        <w:spacing w:before="0" w:after="0"/>
        <w:ind w:left="1276" w:hanging="425"/>
        <w:rPr>
          <w:rFonts w:ascii="Arial" w:hAnsi="Arial" w:cs="Arial"/>
          <w:sz w:val="20"/>
          <w:szCs w:val="20"/>
        </w:rPr>
      </w:pPr>
      <w:r w:rsidRPr="001928B3">
        <w:rPr>
          <w:rFonts w:ascii="Arial" w:hAnsi="Arial" w:cs="Arial"/>
          <w:sz w:val="20"/>
          <w:szCs w:val="20"/>
        </w:rPr>
        <w:t xml:space="preserve">Kompetencji lub uprawnień do prowadzenia określonej działalności zawodowej, o ile wynika to z odrębnych przepisów. </w:t>
      </w:r>
    </w:p>
    <w:p w:rsidR="00762E85" w:rsidRPr="00762E85" w:rsidRDefault="00762E85" w:rsidP="00762E85">
      <w:pPr>
        <w:pStyle w:val="Akapitzlist"/>
        <w:widowControl w:val="0"/>
        <w:numPr>
          <w:ilvl w:val="0"/>
          <w:numId w:val="18"/>
        </w:numPr>
        <w:suppressAutoHyphens/>
        <w:autoSpaceDE w:val="0"/>
        <w:spacing w:before="0" w:after="0"/>
        <w:rPr>
          <w:rFonts w:ascii="Arial" w:hAnsi="Arial" w:cs="Arial"/>
          <w:sz w:val="20"/>
          <w:szCs w:val="20"/>
        </w:rPr>
      </w:pPr>
      <w:r w:rsidRPr="00762E85">
        <w:rPr>
          <w:rFonts w:ascii="Arial" w:hAnsi="Arial" w:cs="Arial"/>
          <w:i/>
          <w:sz w:val="20"/>
          <w:szCs w:val="20"/>
        </w:rPr>
        <w:t>Ubiegać się o zamówienie mogą Wykonawcy, którzy wykażą że posiadają wpis do rejestru operatorów pocztowych prowadzonego przez Prezesa Urzędu Komunikacji Elektronicznej zgodnie z art. 6 ust. 1 ustawy z dnia 23 listopada 2012 r. Prawo pocztowe (Dz. U. z 2017 poz. 1481)</w:t>
      </w:r>
    </w:p>
    <w:p w:rsidR="006B544E" w:rsidRPr="00F5187A" w:rsidRDefault="006B544E" w:rsidP="00762E85">
      <w:pPr>
        <w:pStyle w:val="Akapitzlist"/>
        <w:widowControl w:val="0"/>
        <w:numPr>
          <w:ilvl w:val="0"/>
          <w:numId w:val="18"/>
        </w:numPr>
        <w:suppressAutoHyphens/>
        <w:autoSpaceDE w:val="0"/>
        <w:spacing w:before="0" w:after="0"/>
        <w:rPr>
          <w:rFonts w:ascii="Arial" w:hAnsi="Arial" w:cs="Arial"/>
          <w:sz w:val="20"/>
          <w:szCs w:val="20"/>
        </w:rPr>
      </w:pPr>
      <w:r w:rsidRPr="00F5187A">
        <w:rPr>
          <w:rFonts w:ascii="Arial" w:hAnsi="Arial" w:cs="Arial"/>
          <w:sz w:val="20"/>
          <w:szCs w:val="20"/>
        </w:rPr>
        <w:t>Sytuacji ekonomicznej lub finansowej.</w:t>
      </w:r>
    </w:p>
    <w:p w:rsidR="006B544E" w:rsidRPr="00F5187A" w:rsidRDefault="00E51E49" w:rsidP="00697C7B">
      <w:pPr>
        <w:pStyle w:val="Akapitzlist"/>
        <w:widowControl w:val="0"/>
        <w:suppressAutoHyphens/>
        <w:autoSpaceDE w:val="0"/>
        <w:spacing w:before="0" w:after="0"/>
        <w:ind w:left="1276" w:hanging="425"/>
        <w:rPr>
          <w:rFonts w:ascii="Arial" w:hAnsi="Arial" w:cs="Arial"/>
          <w:sz w:val="20"/>
          <w:szCs w:val="20"/>
        </w:rPr>
      </w:pPr>
      <w:r w:rsidRPr="00F5187A">
        <w:rPr>
          <w:rFonts w:ascii="Arial" w:hAnsi="Arial" w:cs="Arial"/>
          <w:sz w:val="20"/>
          <w:szCs w:val="20"/>
        </w:rPr>
        <w:t>Zamawiający nie wyznacza szczegółowego warunku w tym zakresie.</w:t>
      </w:r>
    </w:p>
    <w:p w:rsidR="006B544E" w:rsidRPr="00F5187A" w:rsidRDefault="006B544E" w:rsidP="00697C7B">
      <w:pPr>
        <w:pStyle w:val="Akapitzlist"/>
        <w:widowControl w:val="0"/>
        <w:numPr>
          <w:ilvl w:val="0"/>
          <w:numId w:val="18"/>
        </w:numPr>
        <w:suppressAutoHyphens/>
        <w:autoSpaceDE w:val="0"/>
        <w:spacing w:before="0" w:after="0"/>
        <w:ind w:left="1276" w:hanging="425"/>
        <w:rPr>
          <w:rFonts w:ascii="Arial" w:hAnsi="Arial" w:cs="Arial"/>
          <w:sz w:val="20"/>
          <w:szCs w:val="20"/>
        </w:rPr>
      </w:pPr>
      <w:r w:rsidRPr="00F5187A">
        <w:rPr>
          <w:rFonts w:ascii="Arial" w:hAnsi="Arial" w:cs="Arial"/>
          <w:sz w:val="20"/>
          <w:szCs w:val="20"/>
        </w:rPr>
        <w:t>Zdolności technicznej lub zawodowej.</w:t>
      </w:r>
    </w:p>
    <w:p w:rsidR="0012152A" w:rsidRPr="0012152A" w:rsidRDefault="0012152A" w:rsidP="0012152A">
      <w:pPr>
        <w:pStyle w:val="Akapitzlist"/>
        <w:spacing w:after="0"/>
        <w:ind w:left="1276"/>
        <w:rPr>
          <w:rFonts w:ascii="Arial" w:hAnsi="Arial" w:cs="Arial"/>
          <w:i/>
          <w:sz w:val="20"/>
          <w:szCs w:val="20"/>
        </w:rPr>
      </w:pPr>
      <w:r w:rsidRPr="0012152A">
        <w:rPr>
          <w:rFonts w:ascii="Arial" w:hAnsi="Arial" w:cs="Arial"/>
          <w:i/>
          <w:sz w:val="20"/>
          <w:szCs w:val="20"/>
        </w:rPr>
        <w:t>warunek zostanie uznany za spełniony, jeżeli</w:t>
      </w:r>
      <w:r>
        <w:rPr>
          <w:rFonts w:ascii="Arial" w:hAnsi="Arial" w:cs="Arial"/>
          <w:i/>
          <w:sz w:val="20"/>
          <w:szCs w:val="20"/>
        </w:rPr>
        <w:t xml:space="preserve"> wykonawca wykaże, że wykonał (</w:t>
      </w:r>
      <w:r w:rsidRPr="0012152A">
        <w:rPr>
          <w:rFonts w:ascii="Arial" w:hAnsi="Arial" w:cs="Arial"/>
          <w:i/>
          <w:sz w:val="20"/>
          <w:szCs w:val="20"/>
        </w:rPr>
        <w:t>a w przypadku świadczeń okresowych lub ciągłych również wykonuje) należycie w okresie ostatnich trzech lat przed upływem terminu składania ofert, a jeżeli okres prowadzenia działalności jest krótszy – w tym okresie, minimum 1 usługę podobną, polegającą na świadczeniu usług pocztowych w obrocie krajowym i zagranicznym w zakresie przyjmowania, przemieszczania i doręczania przesyłek pocztowych</w:t>
      </w:r>
      <w:r w:rsidR="00C444E9">
        <w:rPr>
          <w:rFonts w:ascii="Arial" w:hAnsi="Arial" w:cs="Arial"/>
          <w:i/>
          <w:sz w:val="20"/>
          <w:szCs w:val="20"/>
        </w:rPr>
        <w:t xml:space="preserve"> </w:t>
      </w:r>
      <w:r w:rsidR="00C444E9" w:rsidRPr="00810B68">
        <w:rPr>
          <w:rFonts w:ascii="Arial" w:hAnsi="Arial" w:cs="Arial"/>
          <w:i/>
          <w:sz w:val="20"/>
          <w:szCs w:val="20"/>
        </w:rPr>
        <w:t>i paczek</w:t>
      </w:r>
      <w:r w:rsidRPr="00810B68">
        <w:rPr>
          <w:rFonts w:ascii="Arial" w:hAnsi="Arial" w:cs="Arial"/>
          <w:i/>
          <w:sz w:val="20"/>
          <w:szCs w:val="20"/>
        </w:rPr>
        <w:t xml:space="preserve"> </w:t>
      </w:r>
      <w:r w:rsidRPr="0012152A">
        <w:rPr>
          <w:rFonts w:ascii="Arial" w:hAnsi="Arial" w:cs="Arial"/>
          <w:i/>
          <w:sz w:val="20"/>
          <w:szCs w:val="20"/>
        </w:rPr>
        <w:t xml:space="preserve">realizowanych nieprzerwanie dla jednego podmiotu przez okres co najmniej 6 miesięcy i o wartości co najmniej </w:t>
      </w:r>
      <w:r w:rsidR="00810B68">
        <w:rPr>
          <w:rFonts w:ascii="Arial" w:hAnsi="Arial" w:cs="Arial"/>
          <w:i/>
          <w:sz w:val="20"/>
          <w:szCs w:val="20"/>
        </w:rPr>
        <w:t>10</w:t>
      </w:r>
      <w:r w:rsidRPr="0012152A">
        <w:rPr>
          <w:rFonts w:ascii="Arial" w:hAnsi="Arial" w:cs="Arial"/>
          <w:i/>
          <w:sz w:val="20"/>
          <w:szCs w:val="20"/>
        </w:rPr>
        <w:t>0 000 zł brutto w tym okresie.</w:t>
      </w:r>
    </w:p>
    <w:p w:rsidR="00F5187A" w:rsidRPr="0012152A" w:rsidRDefault="0012152A" w:rsidP="0012152A">
      <w:pPr>
        <w:pStyle w:val="Akapitzlist"/>
        <w:spacing w:before="0" w:after="0"/>
        <w:ind w:left="1276"/>
        <w:rPr>
          <w:i/>
        </w:rPr>
      </w:pPr>
      <w:r w:rsidRPr="0012152A">
        <w:rPr>
          <w:rFonts w:ascii="Arial" w:hAnsi="Arial" w:cs="Arial"/>
          <w:i/>
          <w:sz w:val="20"/>
          <w:szCs w:val="20"/>
        </w:rPr>
        <w:t xml:space="preserve">Jeżeli usługa jest w trakcie wykonywania, to na dzień składania ofert musi być już zrealizowana dla jednego podmiotu przez okres co najmniej 6 miesięcy a wartość zrealizowanych usług, w ramach tej umowy nie może być niższa niż </w:t>
      </w:r>
      <w:r w:rsidR="00810B68">
        <w:rPr>
          <w:rFonts w:ascii="Arial" w:hAnsi="Arial" w:cs="Arial"/>
          <w:i/>
          <w:sz w:val="20"/>
          <w:szCs w:val="20"/>
        </w:rPr>
        <w:t>10</w:t>
      </w:r>
      <w:r w:rsidRPr="0012152A">
        <w:rPr>
          <w:rFonts w:ascii="Arial" w:hAnsi="Arial" w:cs="Arial"/>
          <w:i/>
          <w:sz w:val="20"/>
          <w:szCs w:val="20"/>
        </w:rPr>
        <w:t>0 000 zł brutto w tym okresie.</w:t>
      </w:r>
    </w:p>
    <w:p w:rsidR="00072B73" w:rsidRPr="001928B3" w:rsidRDefault="00072B73" w:rsidP="001928B3">
      <w:pPr>
        <w:pStyle w:val="Akapitzlist"/>
        <w:numPr>
          <w:ilvl w:val="0"/>
          <w:numId w:val="12"/>
        </w:numPr>
        <w:spacing w:after="0"/>
        <w:rPr>
          <w:rFonts w:ascii="Arial" w:hAnsi="Arial" w:cs="Arial"/>
          <w:sz w:val="20"/>
          <w:szCs w:val="20"/>
        </w:rPr>
      </w:pPr>
      <w:r w:rsidRPr="001928B3">
        <w:rPr>
          <w:rFonts w:ascii="Arial" w:hAnsi="Arial" w:cs="Arial"/>
          <w:sz w:val="20"/>
          <w:szCs w:val="20"/>
        </w:rPr>
        <w:t>Zgodnie z art. 24 aa ustawy PZP zamawiający przewiduje w niniejszym postepowaniu możliwość dokonania najpierw oceny ofert a następnie zbadania, czy wykonawca którego oferta została oceniona jako najkorzystniejsza nie podlega wykluczeniu oraz spełnia warunki udziału w postepowaniu</w:t>
      </w:r>
      <w:r w:rsidR="00F5187A">
        <w:rPr>
          <w:rFonts w:ascii="Arial" w:hAnsi="Arial" w:cs="Arial"/>
          <w:sz w:val="20"/>
          <w:szCs w:val="20"/>
        </w:rPr>
        <w:t>.</w:t>
      </w:r>
    </w:p>
    <w:p w:rsidR="008D6F47" w:rsidRPr="001928B3" w:rsidRDefault="008D6F47" w:rsidP="001928B3">
      <w:pPr>
        <w:spacing w:after="120"/>
        <w:ind w:left="1276" w:hanging="1276"/>
        <w:jc w:val="center"/>
        <w:rPr>
          <w:rFonts w:ascii="Arial" w:eastAsia="Times New Roman" w:hAnsi="Arial" w:cs="Arial"/>
          <w:b/>
          <w:bCs/>
          <w:sz w:val="20"/>
          <w:szCs w:val="20"/>
          <w:lang w:eastAsia="pl-PL"/>
        </w:rPr>
      </w:pPr>
    </w:p>
    <w:p w:rsidR="003B40E3" w:rsidRPr="001928B3" w:rsidRDefault="003B40E3" w:rsidP="005B64AC">
      <w:pPr>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VI</w:t>
      </w:r>
    </w:p>
    <w:p w:rsidR="000C72ED" w:rsidRPr="001928B3" w:rsidRDefault="000266F4" w:rsidP="001928B3">
      <w:pPr>
        <w:tabs>
          <w:tab w:val="left" w:pos="1418"/>
        </w:tabs>
        <w:spacing w:after="120"/>
        <w:jc w:val="center"/>
        <w:rPr>
          <w:rFonts w:ascii="Arial" w:hAnsi="Arial" w:cs="Arial"/>
          <w:sz w:val="20"/>
          <w:szCs w:val="20"/>
        </w:rPr>
      </w:pPr>
      <w:r w:rsidRPr="001928B3">
        <w:rPr>
          <w:rFonts w:ascii="Arial" w:eastAsia="Times New Roman" w:hAnsi="Arial" w:cs="Arial"/>
          <w:b/>
          <w:sz w:val="20"/>
          <w:szCs w:val="20"/>
          <w:lang w:eastAsia="pl-PL"/>
        </w:rPr>
        <w:t>Wykaz oświadczeń lub dokumentów, potwierdzającyc</w:t>
      </w:r>
      <w:r w:rsidR="00AA5D6E" w:rsidRPr="001928B3">
        <w:rPr>
          <w:rFonts w:ascii="Arial" w:eastAsia="Times New Roman" w:hAnsi="Arial" w:cs="Arial"/>
          <w:b/>
          <w:sz w:val="20"/>
          <w:szCs w:val="20"/>
          <w:lang w:eastAsia="pl-PL"/>
        </w:rPr>
        <w:t>h spełnianie warunków udziału w </w:t>
      </w:r>
      <w:r w:rsidRPr="001928B3">
        <w:rPr>
          <w:rFonts w:ascii="Arial" w:eastAsia="Times New Roman" w:hAnsi="Arial" w:cs="Arial"/>
          <w:b/>
          <w:sz w:val="20"/>
          <w:szCs w:val="20"/>
          <w:lang w:eastAsia="pl-PL"/>
        </w:rPr>
        <w:t xml:space="preserve">postępowaniu </w:t>
      </w:r>
      <w:r w:rsidR="000C72ED" w:rsidRPr="001928B3">
        <w:rPr>
          <w:rFonts w:ascii="Arial" w:eastAsia="Times New Roman" w:hAnsi="Arial" w:cs="Arial"/>
          <w:b/>
          <w:sz w:val="20"/>
          <w:szCs w:val="20"/>
          <w:lang w:eastAsia="pl-PL"/>
        </w:rPr>
        <w:t xml:space="preserve">oraz </w:t>
      </w:r>
      <w:r w:rsidR="000C72ED" w:rsidRPr="001928B3">
        <w:rPr>
          <w:rFonts w:ascii="Arial" w:hAnsi="Arial" w:cs="Arial"/>
          <w:b/>
          <w:sz w:val="20"/>
          <w:szCs w:val="20"/>
        </w:rPr>
        <w:t>wskazujących brak podstaw wykluczenia</w:t>
      </w:r>
      <w:r w:rsidR="000C72ED" w:rsidRPr="001928B3">
        <w:rPr>
          <w:rFonts w:ascii="Arial" w:hAnsi="Arial" w:cs="Arial"/>
          <w:color w:val="FF0000"/>
          <w:sz w:val="20"/>
          <w:szCs w:val="20"/>
        </w:rPr>
        <w:t xml:space="preserve"> </w:t>
      </w:r>
    </w:p>
    <w:p w:rsidR="00B749DA" w:rsidRPr="001928B3" w:rsidRDefault="00B749DA" w:rsidP="001928B3">
      <w:pPr>
        <w:numPr>
          <w:ilvl w:val="1"/>
          <w:numId w:val="20"/>
        </w:numPr>
        <w:tabs>
          <w:tab w:val="num" w:pos="1004"/>
        </w:tabs>
        <w:spacing w:after="120"/>
        <w:ind w:left="426" w:hanging="426"/>
        <w:jc w:val="both"/>
        <w:rPr>
          <w:rFonts w:ascii="Arial" w:eastAsia="Times New Roman" w:hAnsi="Arial" w:cs="Arial"/>
          <w:sz w:val="20"/>
          <w:szCs w:val="20"/>
          <w:lang w:eastAsia="pl-PL"/>
        </w:rPr>
      </w:pPr>
      <w:r w:rsidRPr="001928B3">
        <w:rPr>
          <w:rFonts w:ascii="Arial" w:eastAsia="TimesNewRoman" w:hAnsi="Arial" w:cs="Arial"/>
          <w:sz w:val="20"/>
          <w:szCs w:val="20"/>
        </w:rPr>
        <w:t xml:space="preserve">W celu potwierdzenia spełniania warunków udziału w postępowaniu, oraz braku przesłanek wykluczenia Wykonawcy </w:t>
      </w:r>
      <w:r w:rsidRPr="001928B3">
        <w:rPr>
          <w:rFonts w:ascii="Arial" w:eastAsia="TimesNewRoman" w:hAnsi="Arial" w:cs="Arial"/>
          <w:b/>
          <w:sz w:val="20"/>
          <w:szCs w:val="20"/>
        </w:rPr>
        <w:t>wra</w:t>
      </w:r>
      <w:r w:rsidR="0068460C" w:rsidRPr="001928B3">
        <w:rPr>
          <w:rFonts w:ascii="Arial" w:eastAsia="TimesNewRoman" w:hAnsi="Arial" w:cs="Arial"/>
          <w:b/>
          <w:sz w:val="20"/>
          <w:szCs w:val="20"/>
        </w:rPr>
        <w:t>z z ofertą składają oświadczenia</w:t>
      </w:r>
      <w:r w:rsidRPr="001928B3">
        <w:rPr>
          <w:rFonts w:ascii="Arial" w:eastAsia="TimesNewRoman" w:hAnsi="Arial" w:cs="Arial"/>
          <w:b/>
          <w:sz w:val="20"/>
          <w:szCs w:val="20"/>
        </w:rPr>
        <w:t xml:space="preserve"> własne </w:t>
      </w:r>
      <w:r w:rsidRPr="001928B3">
        <w:rPr>
          <w:rFonts w:ascii="Arial" w:eastAsia="TimesNewRoman" w:hAnsi="Arial" w:cs="Arial"/>
          <w:sz w:val="20"/>
          <w:szCs w:val="20"/>
        </w:rPr>
        <w:t xml:space="preserve">aktualne na dzień </w:t>
      </w:r>
      <w:r w:rsidRPr="001928B3">
        <w:rPr>
          <w:rFonts w:ascii="Arial" w:eastAsia="TimesNewRoman" w:hAnsi="Arial" w:cs="Arial"/>
          <w:sz w:val="20"/>
          <w:szCs w:val="20"/>
        </w:rPr>
        <w:lastRenderedPageBreak/>
        <w:t xml:space="preserve">składania ofert, zgodnie ze wzorem stanowiącym </w:t>
      </w:r>
      <w:r w:rsidRPr="00F5187A">
        <w:rPr>
          <w:rFonts w:ascii="Arial" w:eastAsia="TimesNewRoman" w:hAnsi="Arial" w:cs="Arial"/>
          <w:b/>
          <w:sz w:val="20"/>
          <w:szCs w:val="20"/>
        </w:rPr>
        <w:t xml:space="preserve">zał. nr </w:t>
      </w:r>
      <w:r w:rsidR="00F5187A" w:rsidRPr="00F5187A">
        <w:rPr>
          <w:rFonts w:ascii="Arial" w:eastAsia="TimesNewRoman" w:hAnsi="Arial" w:cs="Arial"/>
          <w:b/>
          <w:sz w:val="20"/>
          <w:szCs w:val="20"/>
        </w:rPr>
        <w:t>3</w:t>
      </w:r>
      <w:r w:rsidR="00693049">
        <w:rPr>
          <w:rFonts w:ascii="Arial" w:eastAsia="TimesNewRoman" w:hAnsi="Arial" w:cs="Arial"/>
          <w:b/>
          <w:sz w:val="20"/>
          <w:szCs w:val="20"/>
        </w:rPr>
        <w:t>, 4</w:t>
      </w:r>
      <w:r w:rsidRPr="00F5187A">
        <w:rPr>
          <w:rFonts w:ascii="Arial" w:eastAsia="TimesNewRoman" w:hAnsi="Arial" w:cs="Arial"/>
          <w:b/>
          <w:sz w:val="20"/>
          <w:szCs w:val="20"/>
        </w:rPr>
        <w:t xml:space="preserve"> do </w:t>
      </w:r>
      <w:r w:rsidR="00FD4E4E" w:rsidRPr="00F5187A">
        <w:rPr>
          <w:rFonts w:ascii="Arial" w:eastAsia="TimesNewRoman" w:hAnsi="Arial" w:cs="Arial"/>
          <w:b/>
          <w:sz w:val="20"/>
          <w:szCs w:val="20"/>
        </w:rPr>
        <w:t>SIWZ</w:t>
      </w:r>
      <w:r w:rsidRPr="001928B3">
        <w:rPr>
          <w:rFonts w:ascii="Arial" w:eastAsia="TimesNewRoman" w:hAnsi="Arial" w:cs="Arial"/>
          <w:sz w:val="20"/>
          <w:szCs w:val="20"/>
        </w:rPr>
        <w:t xml:space="preserve">. </w:t>
      </w:r>
      <w:r w:rsidRPr="001928B3">
        <w:rPr>
          <w:rFonts w:ascii="Arial" w:hAnsi="Arial" w:cs="Arial"/>
          <w:sz w:val="20"/>
          <w:szCs w:val="20"/>
        </w:rPr>
        <w:t>Informacje zawa</w:t>
      </w:r>
      <w:r w:rsidR="006562DE" w:rsidRPr="001928B3">
        <w:rPr>
          <w:rFonts w:ascii="Arial" w:hAnsi="Arial" w:cs="Arial"/>
          <w:sz w:val="20"/>
          <w:szCs w:val="20"/>
        </w:rPr>
        <w:t>rte w </w:t>
      </w:r>
      <w:r w:rsidRPr="001928B3">
        <w:rPr>
          <w:rFonts w:ascii="Arial" w:hAnsi="Arial" w:cs="Arial"/>
          <w:sz w:val="20"/>
          <w:szCs w:val="20"/>
        </w:rPr>
        <w:t>oświadczeniu, stanowią wstępne potwierdzenie, że wykonawca nie podlega wykluczeniu oraz spełnia warunki udziału w postępowaniu</w:t>
      </w:r>
      <w:r w:rsidR="0054049E" w:rsidRPr="001928B3">
        <w:rPr>
          <w:rFonts w:ascii="Arial" w:hAnsi="Arial" w:cs="Arial"/>
          <w:sz w:val="20"/>
          <w:szCs w:val="20"/>
        </w:rPr>
        <w:t>.</w:t>
      </w:r>
    </w:p>
    <w:p w:rsidR="00655472" w:rsidRPr="001928B3" w:rsidRDefault="006562DE" w:rsidP="001928B3">
      <w:pPr>
        <w:numPr>
          <w:ilvl w:val="1"/>
          <w:numId w:val="20"/>
        </w:numPr>
        <w:spacing w:after="120"/>
        <w:ind w:left="426" w:hanging="426"/>
        <w:jc w:val="both"/>
        <w:rPr>
          <w:rFonts w:ascii="Arial" w:eastAsia="Tahoma" w:hAnsi="Arial" w:cs="Arial"/>
          <w:sz w:val="20"/>
          <w:szCs w:val="20"/>
        </w:rPr>
      </w:pPr>
      <w:r w:rsidRPr="001928B3">
        <w:rPr>
          <w:rFonts w:ascii="Arial" w:hAnsi="Arial" w:cs="Arial"/>
          <w:b/>
          <w:sz w:val="20"/>
          <w:szCs w:val="20"/>
        </w:rPr>
        <w:t>W przypadku wspólnego ubiegania się o zamówieni</w:t>
      </w:r>
      <w:r w:rsidR="006F044A" w:rsidRPr="001928B3">
        <w:rPr>
          <w:rFonts w:ascii="Arial" w:hAnsi="Arial" w:cs="Arial"/>
          <w:b/>
          <w:sz w:val="20"/>
          <w:szCs w:val="20"/>
        </w:rPr>
        <w:t>e przez wykonawców, oświadczenia własne, o których</w:t>
      </w:r>
      <w:r w:rsidRPr="001928B3">
        <w:rPr>
          <w:rFonts w:ascii="Arial" w:hAnsi="Arial" w:cs="Arial"/>
          <w:b/>
          <w:sz w:val="20"/>
          <w:szCs w:val="20"/>
        </w:rPr>
        <w:t xml:space="preserve"> mowa w ust.</w:t>
      </w:r>
      <w:r w:rsidR="0054049E" w:rsidRPr="001928B3">
        <w:rPr>
          <w:rFonts w:ascii="Arial" w:hAnsi="Arial" w:cs="Arial"/>
          <w:b/>
          <w:sz w:val="20"/>
          <w:szCs w:val="20"/>
        </w:rPr>
        <w:t xml:space="preserve"> 1</w:t>
      </w:r>
      <w:r w:rsidRPr="001928B3">
        <w:rPr>
          <w:rFonts w:ascii="Arial" w:hAnsi="Arial" w:cs="Arial"/>
          <w:b/>
          <w:sz w:val="20"/>
          <w:szCs w:val="20"/>
        </w:rPr>
        <w:t xml:space="preserve"> składa każdy z wykonawców wspólnie ubiegających się</w:t>
      </w:r>
      <w:r w:rsidR="00E207AE">
        <w:rPr>
          <w:rFonts w:ascii="Arial" w:hAnsi="Arial" w:cs="Arial"/>
          <w:b/>
          <w:sz w:val="20"/>
          <w:szCs w:val="20"/>
        </w:rPr>
        <w:br/>
      </w:r>
      <w:r w:rsidRPr="001928B3">
        <w:rPr>
          <w:rFonts w:ascii="Arial" w:hAnsi="Arial" w:cs="Arial"/>
          <w:b/>
          <w:sz w:val="20"/>
          <w:szCs w:val="20"/>
        </w:rPr>
        <w:t xml:space="preserve">o zamówienie. </w:t>
      </w:r>
      <w:r w:rsidRPr="001928B3">
        <w:rPr>
          <w:rFonts w:ascii="Arial" w:hAnsi="Arial" w:cs="Arial"/>
          <w:sz w:val="20"/>
          <w:szCs w:val="20"/>
        </w:rPr>
        <w:t>Dokumenty te powinny potwierdzać spełnianie warunków udziału</w:t>
      </w:r>
      <w:r w:rsidR="00E207AE">
        <w:rPr>
          <w:rFonts w:ascii="Arial" w:hAnsi="Arial" w:cs="Arial"/>
          <w:sz w:val="20"/>
          <w:szCs w:val="20"/>
        </w:rPr>
        <w:br/>
      </w:r>
      <w:r w:rsidRPr="001928B3">
        <w:rPr>
          <w:rFonts w:ascii="Arial" w:hAnsi="Arial" w:cs="Arial"/>
          <w:sz w:val="20"/>
          <w:szCs w:val="20"/>
        </w:rPr>
        <w:t>w postępowaniu oraz brak podstaw wykluczenia w zakresie, w którym każdy z wykonawców wykazuje spełnianie warunków udziału w postępowaniu oraz brak podstaw wykluczenia</w:t>
      </w:r>
      <w:r w:rsidR="0054049E" w:rsidRPr="001928B3">
        <w:rPr>
          <w:rFonts w:ascii="Arial" w:hAnsi="Arial" w:cs="Arial"/>
          <w:sz w:val="20"/>
          <w:szCs w:val="20"/>
        </w:rPr>
        <w:t>.</w:t>
      </w:r>
    </w:p>
    <w:p w:rsidR="00520EE6" w:rsidRPr="001928B3" w:rsidRDefault="00655472" w:rsidP="001928B3">
      <w:pPr>
        <w:numPr>
          <w:ilvl w:val="1"/>
          <w:numId w:val="20"/>
        </w:numPr>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W przypadku, gdy o udzielenie zamówienia ubiega się </w:t>
      </w:r>
      <w:r w:rsidRPr="001928B3">
        <w:rPr>
          <w:rFonts w:ascii="Arial" w:eastAsia="Times New Roman" w:hAnsi="Arial" w:cs="Arial"/>
          <w:b/>
          <w:bCs/>
          <w:sz w:val="20"/>
          <w:szCs w:val="20"/>
          <w:lang w:eastAsia="pl-PL"/>
        </w:rPr>
        <w:t>wspólnie</w:t>
      </w:r>
      <w:r w:rsidRPr="001928B3">
        <w:rPr>
          <w:rFonts w:ascii="Arial" w:eastAsia="Times New Roman" w:hAnsi="Arial" w:cs="Arial"/>
          <w:sz w:val="20"/>
          <w:szCs w:val="20"/>
          <w:lang w:eastAsia="pl-PL"/>
        </w:rPr>
        <w:t xml:space="preserve"> </w:t>
      </w:r>
      <w:r w:rsidRPr="001928B3">
        <w:rPr>
          <w:rFonts w:ascii="Arial" w:eastAsia="Times New Roman" w:hAnsi="Arial" w:cs="Arial"/>
          <w:b/>
          <w:bCs/>
          <w:sz w:val="20"/>
          <w:szCs w:val="20"/>
          <w:lang w:eastAsia="pl-PL"/>
        </w:rPr>
        <w:t xml:space="preserve">dwóch lub więcej </w:t>
      </w:r>
      <w:r w:rsidR="00556718">
        <w:rPr>
          <w:rFonts w:ascii="Arial" w:eastAsia="Times New Roman" w:hAnsi="Arial" w:cs="Arial"/>
          <w:b/>
          <w:bCs/>
          <w:sz w:val="20"/>
          <w:szCs w:val="20"/>
          <w:lang w:eastAsia="pl-PL"/>
        </w:rPr>
        <w:t>w</w:t>
      </w:r>
      <w:r w:rsidRPr="001928B3">
        <w:rPr>
          <w:rFonts w:ascii="Arial" w:eastAsia="Times New Roman" w:hAnsi="Arial" w:cs="Arial"/>
          <w:b/>
          <w:bCs/>
          <w:sz w:val="20"/>
          <w:szCs w:val="20"/>
          <w:lang w:eastAsia="pl-PL"/>
        </w:rPr>
        <w:t>ykonawców,</w:t>
      </w:r>
      <w:r w:rsidRPr="001928B3">
        <w:rPr>
          <w:rFonts w:ascii="Arial" w:eastAsia="Times New Roman" w:hAnsi="Arial" w:cs="Arial"/>
          <w:sz w:val="20"/>
          <w:szCs w:val="20"/>
          <w:lang w:eastAsia="pl-PL"/>
        </w:rPr>
        <w:t xml:space="preserve"> powinni oni ustanowić pełnom</w:t>
      </w:r>
      <w:r w:rsidR="00F5187A">
        <w:rPr>
          <w:rFonts w:ascii="Arial" w:eastAsia="Times New Roman" w:hAnsi="Arial" w:cs="Arial"/>
          <w:sz w:val="20"/>
          <w:szCs w:val="20"/>
          <w:lang w:eastAsia="pl-PL"/>
        </w:rPr>
        <w:t xml:space="preserve">ocnika do reprezentowania ich w </w:t>
      </w:r>
      <w:r w:rsidRPr="001928B3">
        <w:rPr>
          <w:rFonts w:ascii="Arial" w:eastAsia="Times New Roman" w:hAnsi="Arial" w:cs="Arial"/>
          <w:sz w:val="20"/>
          <w:szCs w:val="20"/>
          <w:lang w:eastAsia="pl-PL"/>
        </w:rPr>
        <w:t xml:space="preserve">Postępowaniu oraz załączyć dokument </w:t>
      </w:r>
      <w:r w:rsidRPr="001928B3">
        <w:rPr>
          <w:rFonts w:ascii="Arial" w:eastAsia="Times New Roman" w:hAnsi="Arial" w:cs="Arial"/>
          <w:b/>
          <w:bCs/>
          <w:sz w:val="20"/>
          <w:szCs w:val="20"/>
          <w:lang w:eastAsia="pl-PL"/>
        </w:rPr>
        <w:t>pełnomocnictwa</w:t>
      </w:r>
      <w:r w:rsidRPr="001928B3">
        <w:rPr>
          <w:rFonts w:ascii="Arial" w:eastAsia="Times New Roman" w:hAnsi="Arial" w:cs="Arial"/>
          <w:sz w:val="20"/>
          <w:szCs w:val="20"/>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p>
    <w:p w:rsidR="006562DE" w:rsidRPr="001928B3" w:rsidRDefault="00520EE6" w:rsidP="001928B3">
      <w:pPr>
        <w:numPr>
          <w:ilvl w:val="1"/>
          <w:numId w:val="20"/>
        </w:numPr>
        <w:spacing w:after="120"/>
        <w:ind w:left="426" w:hanging="426"/>
        <w:jc w:val="both"/>
        <w:rPr>
          <w:rFonts w:ascii="Arial" w:eastAsia="Tahoma" w:hAnsi="Arial" w:cs="Arial"/>
          <w:sz w:val="20"/>
          <w:szCs w:val="20"/>
        </w:rPr>
      </w:pPr>
      <w:r w:rsidRPr="001928B3">
        <w:rPr>
          <w:rFonts w:ascii="Arial" w:eastAsia="Times New Roman" w:hAnsi="Arial" w:cs="Arial"/>
          <w:sz w:val="20"/>
          <w:szCs w:val="20"/>
          <w:lang w:eastAsia="pl-PL"/>
        </w:rPr>
        <w:t xml:space="preserve">Zamawiający zastrzega sobie, po dokonaniu wyboru wykonawcy, prawo żądania przed zawarciem umowy w sprawie zamówienia publicznego, umowy regulującej współpracę </w:t>
      </w:r>
      <w:r w:rsidR="00556718">
        <w:rPr>
          <w:rFonts w:ascii="Arial" w:eastAsia="Times New Roman" w:hAnsi="Arial" w:cs="Arial"/>
          <w:sz w:val="20"/>
          <w:szCs w:val="20"/>
          <w:lang w:eastAsia="pl-PL"/>
        </w:rPr>
        <w:t>w</w:t>
      </w:r>
      <w:r w:rsidRPr="001928B3">
        <w:rPr>
          <w:rFonts w:ascii="Arial" w:eastAsia="Times New Roman" w:hAnsi="Arial" w:cs="Arial"/>
          <w:sz w:val="20"/>
          <w:szCs w:val="20"/>
          <w:lang w:eastAsia="pl-PL"/>
        </w:rPr>
        <w:t>ykonawców wspólnie ubiegających się o</w:t>
      </w:r>
      <w:r w:rsidR="00556718">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udzielenie zamówienia</w:t>
      </w:r>
      <w:r w:rsidRPr="001928B3">
        <w:rPr>
          <w:rFonts w:ascii="Arial" w:eastAsia="Tahoma" w:hAnsi="Arial" w:cs="Arial"/>
          <w:sz w:val="20"/>
          <w:szCs w:val="20"/>
          <w:lang w:eastAsia="pl-PL"/>
        </w:rPr>
        <w:t>.</w:t>
      </w:r>
    </w:p>
    <w:p w:rsidR="00DC2062" w:rsidRPr="001928B3" w:rsidRDefault="00DC2062" w:rsidP="001928B3">
      <w:pPr>
        <w:numPr>
          <w:ilvl w:val="1"/>
          <w:numId w:val="20"/>
        </w:numPr>
        <w:spacing w:after="120"/>
        <w:ind w:left="426" w:hanging="426"/>
        <w:jc w:val="both"/>
        <w:rPr>
          <w:rFonts w:ascii="Arial" w:eastAsia="Tahoma" w:hAnsi="Arial" w:cs="Arial"/>
          <w:sz w:val="20"/>
          <w:szCs w:val="20"/>
        </w:rPr>
      </w:pPr>
      <w:r w:rsidRPr="001928B3">
        <w:rPr>
          <w:rFonts w:ascii="Arial" w:hAnsi="Arial" w:cs="Arial"/>
          <w:bCs/>
          <w:sz w:val="20"/>
          <w:szCs w:val="20"/>
        </w:rPr>
        <w:t>Wykonawca może w celu potwierdzenia spełniania warunków udziału w postępowaniu,</w:t>
      </w:r>
      <w:r w:rsidR="00E207AE">
        <w:rPr>
          <w:rFonts w:ascii="Arial" w:hAnsi="Arial" w:cs="Arial"/>
          <w:bCs/>
          <w:sz w:val="20"/>
          <w:szCs w:val="20"/>
        </w:rPr>
        <w:br/>
      </w:r>
      <w:r w:rsidRPr="001928B3">
        <w:rPr>
          <w:rFonts w:ascii="Arial" w:hAnsi="Arial" w:cs="Arial"/>
          <w:bCs/>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928B3" w:rsidRDefault="00DC2062" w:rsidP="001928B3">
      <w:pPr>
        <w:numPr>
          <w:ilvl w:val="1"/>
          <w:numId w:val="20"/>
        </w:numPr>
        <w:spacing w:after="120"/>
        <w:ind w:left="426" w:hanging="426"/>
        <w:jc w:val="both"/>
        <w:rPr>
          <w:rFonts w:ascii="Arial" w:eastAsia="Tahoma" w:hAnsi="Arial" w:cs="Arial"/>
          <w:sz w:val="20"/>
          <w:szCs w:val="20"/>
        </w:rPr>
      </w:pPr>
      <w:r w:rsidRPr="001928B3">
        <w:rPr>
          <w:rFonts w:ascii="Arial" w:hAnsi="Arial" w:cs="Arial"/>
          <w:bCs/>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1928B3">
        <w:rPr>
          <w:rFonts w:ascii="Arial" w:hAnsi="Arial" w:cs="Arial"/>
          <w:b/>
          <w:bCs/>
          <w:sz w:val="20"/>
          <w:szCs w:val="20"/>
        </w:rPr>
        <w:t>zobowiązanie tych podmiotów do oddania mu do dyspozycji niezbędnych zasobów na potrzeby realizacji zamówienia.</w:t>
      </w:r>
    </w:p>
    <w:p w:rsidR="00DC2062" w:rsidRPr="001928B3" w:rsidRDefault="00790BB0" w:rsidP="001928B3">
      <w:pPr>
        <w:numPr>
          <w:ilvl w:val="1"/>
          <w:numId w:val="20"/>
        </w:numPr>
        <w:spacing w:after="120"/>
        <w:ind w:left="426" w:hanging="426"/>
        <w:jc w:val="both"/>
        <w:rPr>
          <w:rFonts w:ascii="Arial" w:eastAsia="Tahoma" w:hAnsi="Arial" w:cs="Arial"/>
          <w:sz w:val="20"/>
          <w:szCs w:val="20"/>
        </w:rPr>
      </w:pPr>
      <w:r w:rsidRPr="001928B3">
        <w:rPr>
          <w:rFonts w:ascii="Arial" w:eastAsia="Tahoma" w:hAnsi="Arial" w:cs="Arial"/>
          <w:sz w:val="20"/>
          <w:szCs w:val="20"/>
        </w:rPr>
        <w:t>Z</w:t>
      </w:r>
      <w:r w:rsidR="00DC2062" w:rsidRPr="001928B3">
        <w:rPr>
          <w:rFonts w:ascii="Arial" w:hAnsi="Arial" w:cs="Arial"/>
          <w:bCs/>
          <w:sz w:val="20"/>
          <w:szCs w:val="20"/>
        </w:rPr>
        <w:t xml:space="preserve">amawiający oceni, czy udostępniane </w:t>
      </w:r>
      <w:r w:rsidR="00F5187A">
        <w:rPr>
          <w:rFonts w:ascii="Arial" w:hAnsi="Arial" w:cs="Arial"/>
          <w:bCs/>
          <w:sz w:val="20"/>
          <w:szCs w:val="20"/>
        </w:rPr>
        <w:t>W</w:t>
      </w:r>
      <w:r w:rsidR="00DC2062" w:rsidRPr="001928B3">
        <w:rPr>
          <w:rFonts w:ascii="Arial" w:hAnsi="Arial" w:cs="Arial"/>
          <w:bCs/>
          <w:sz w:val="20"/>
          <w:szCs w:val="20"/>
        </w:rPr>
        <w:t>ykonawcy przez inne podmioty zdolności techniczne lub zawodowe lub ich sytuacja finansowa lub ekonomiczna, pozwalają na wykazanie przez wykonawcę spełniania warunków udziału w postępowaniu oraz zbada, czy nie zachodzą wobec tego podmiotu</w:t>
      </w:r>
      <w:r w:rsidR="00F5187A">
        <w:rPr>
          <w:rFonts w:ascii="Arial" w:hAnsi="Arial" w:cs="Arial"/>
          <w:bCs/>
          <w:sz w:val="20"/>
          <w:szCs w:val="20"/>
        </w:rPr>
        <w:t xml:space="preserve"> </w:t>
      </w:r>
      <w:r w:rsidR="00DC2062" w:rsidRPr="001928B3">
        <w:rPr>
          <w:rFonts w:ascii="Arial" w:hAnsi="Arial" w:cs="Arial"/>
          <w:bCs/>
          <w:sz w:val="20"/>
          <w:szCs w:val="20"/>
        </w:rPr>
        <w:t>podstawy wykluczenia, o których mowa w art. 24 ust. 1 pkt 13–22 i ust. 5</w:t>
      </w:r>
      <w:r w:rsidR="00DC2062" w:rsidRPr="001928B3">
        <w:rPr>
          <w:rFonts w:ascii="Arial" w:hAnsi="Arial" w:cs="Arial"/>
          <w:b/>
          <w:sz w:val="20"/>
          <w:szCs w:val="20"/>
        </w:rPr>
        <w:t xml:space="preserve"> pkt 1 i 4 </w:t>
      </w:r>
      <w:r w:rsidR="006F044A" w:rsidRPr="001928B3">
        <w:rPr>
          <w:rFonts w:ascii="Arial" w:hAnsi="Arial" w:cs="Arial"/>
          <w:bCs/>
          <w:sz w:val="20"/>
          <w:szCs w:val="20"/>
        </w:rPr>
        <w:t>u</w:t>
      </w:r>
      <w:r w:rsidR="00DC2062" w:rsidRPr="001928B3">
        <w:rPr>
          <w:rFonts w:ascii="Arial" w:hAnsi="Arial" w:cs="Arial"/>
          <w:bCs/>
          <w:sz w:val="20"/>
          <w:szCs w:val="20"/>
        </w:rPr>
        <w:t>stawy.</w:t>
      </w:r>
    </w:p>
    <w:p w:rsidR="00DC2062" w:rsidRPr="001928B3" w:rsidRDefault="00DC2062" w:rsidP="001928B3">
      <w:pPr>
        <w:numPr>
          <w:ilvl w:val="1"/>
          <w:numId w:val="20"/>
        </w:numPr>
        <w:spacing w:after="120"/>
        <w:ind w:left="426" w:hanging="426"/>
        <w:jc w:val="both"/>
        <w:rPr>
          <w:rFonts w:ascii="Arial" w:eastAsia="Tahoma" w:hAnsi="Arial" w:cs="Arial"/>
          <w:sz w:val="20"/>
          <w:szCs w:val="20"/>
        </w:rPr>
      </w:pPr>
      <w:r w:rsidRPr="001928B3">
        <w:rPr>
          <w:rFonts w:ascii="Arial" w:hAnsi="Arial" w:cs="Arial"/>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w:t>
      </w:r>
      <w:r w:rsidR="00F5187A">
        <w:rPr>
          <w:rFonts w:ascii="Arial" w:hAnsi="Arial" w:cs="Arial"/>
          <w:bCs/>
          <w:sz w:val="20"/>
          <w:szCs w:val="20"/>
        </w:rPr>
        <w:t xml:space="preserve">dostępnienie zasobów nie ponosi </w:t>
      </w:r>
      <w:r w:rsidRPr="001928B3">
        <w:rPr>
          <w:rFonts w:ascii="Arial" w:hAnsi="Arial" w:cs="Arial"/>
          <w:bCs/>
          <w:sz w:val="20"/>
          <w:szCs w:val="20"/>
        </w:rPr>
        <w:t>winy.</w:t>
      </w:r>
    </w:p>
    <w:p w:rsidR="00DC2062" w:rsidRPr="001928B3" w:rsidRDefault="00DC2062" w:rsidP="001928B3">
      <w:pPr>
        <w:numPr>
          <w:ilvl w:val="1"/>
          <w:numId w:val="20"/>
        </w:numPr>
        <w:spacing w:after="120"/>
        <w:ind w:left="426" w:hanging="426"/>
        <w:jc w:val="both"/>
        <w:rPr>
          <w:rFonts w:ascii="Arial" w:eastAsia="Tahoma" w:hAnsi="Arial" w:cs="Arial"/>
          <w:sz w:val="20"/>
          <w:szCs w:val="20"/>
        </w:rPr>
      </w:pPr>
      <w:r w:rsidRPr="001928B3">
        <w:rPr>
          <w:rFonts w:ascii="Arial" w:eastAsia="Times New Roman" w:hAnsi="Arial" w:cs="Arial"/>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F5187A">
        <w:rPr>
          <w:rFonts w:ascii="Arial" w:eastAsia="Times New Roman" w:hAnsi="Arial" w:cs="Arial"/>
          <w:sz w:val="20"/>
          <w:szCs w:val="20"/>
          <w:lang w:eastAsia="pl-PL"/>
        </w:rPr>
        <w:t>wpływ na realizację zamówienia.</w:t>
      </w:r>
    </w:p>
    <w:p w:rsidR="00B749DA" w:rsidRPr="001928B3" w:rsidRDefault="00B749DA" w:rsidP="001928B3">
      <w:pPr>
        <w:numPr>
          <w:ilvl w:val="1"/>
          <w:numId w:val="20"/>
        </w:numPr>
        <w:spacing w:after="120"/>
        <w:ind w:left="426" w:hanging="426"/>
        <w:jc w:val="both"/>
        <w:rPr>
          <w:rFonts w:ascii="Arial" w:hAnsi="Arial" w:cs="Arial"/>
          <w:b/>
          <w:sz w:val="20"/>
          <w:szCs w:val="20"/>
        </w:rPr>
      </w:pPr>
      <w:r w:rsidRPr="001928B3">
        <w:rPr>
          <w:rFonts w:ascii="Arial" w:hAnsi="Arial" w:cs="Arial"/>
          <w:b/>
          <w:sz w:val="20"/>
          <w:szCs w:val="20"/>
        </w:rPr>
        <w:t>Wykonawca, który powołuje się na zasoby innych podmiotów</w:t>
      </w:r>
      <w:r w:rsidRPr="001928B3">
        <w:rPr>
          <w:rFonts w:ascii="Arial" w:hAnsi="Arial" w:cs="Arial"/>
          <w:sz w:val="20"/>
          <w:szCs w:val="20"/>
        </w:rPr>
        <w:t>, w celu wykazania braku istnienia wobec nich podstaw wykluczenia oraz spełnienia - w zakresie w jakim powołuje się na ich zasoby - warunków udziału w postępowaniu</w:t>
      </w:r>
      <w:r w:rsidRPr="001928B3">
        <w:rPr>
          <w:rFonts w:ascii="Arial" w:hAnsi="Arial" w:cs="Arial"/>
          <w:color w:val="FF0000"/>
          <w:sz w:val="20"/>
          <w:szCs w:val="20"/>
        </w:rPr>
        <w:t xml:space="preserve"> </w:t>
      </w:r>
      <w:r w:rsidRPr="001928B3">
        <w:rPr>
          <w:rFonts w:ascii="Arial" w:hAnsi="Arial" w:cs="Arial"/>
          <w:b/>
          <w:sz w:val="20"/>
          <w:szCs w:val="20"/>
        </w:rPr>
        <w:t xml:space="preserve">zamieszcza informacje </w:t>
      </w:r>
      <w:r w:rsidR="006F044A" w:rsidRPr="001928B3">
        <w:rPr>
          <w:rFonts w:ascii="Arial" w:hAnsi="Arial" w:cs="Arial"/>
          <w:b/>
          <w:sz w:val="20"/>
          <w:szCs w:val="20"/>
        </w:rPr>
        <w:t>o tych podmiotach</w:t>
      </w:r>
      <w:r w:rsidR="00E207AE">
        <w:rPr>
          <w:rFonts w:ascii="Arial" w:hAnsi="Arial" w:cs="Arial"/>
          <w:b/>
          <w:sz w:val="20"/>
          <w:szCs w:val="20"/>
        </w:rPr>
        <w:br/>
      </w:r>
      <w:r w:rsidR="006F044A" w:rsidRPr="001928B3">
        <w:rPr>
          <w:rFonts w:ascii="Arial" w:hAnsi="Arial" w:cs="Arial"/>
          <w:b/>
          <w:sz w:val="20"/>
          <w:szCs w:val="20"/>
        </w:rPr>
        <w:t>w oświadczeniach własnych, o których</w:t>
      </w:r>
      <w:r w:rsidRPr="001928B3">
        <w:rPr>
          <w:rFonts w:ascii="Arial" w:hAnsi="Arial" w:cs="Arial"/>
          <w:b/>
          <w:sz w:val="20"/>
          <w:szCs w:val="20"/>
        </w:rPr>
        <w:t xml:space="preserve"> mowa w ust. 1.</w:t>
      </w:r>
    </w:p>
    <w:p w:rsidR="002F6856" w:rsidRPr="001928B3" w:rsidRDefault="002F6856" w:rsidP="001928B3">
      <w:pPr>
        <w:numPr>
          <w:ilvl w:val="1"/>
          <w:numId w:val="20"/>
        </w:numPr>
        <w:spacing w:after="120"/>
        <w:ind w:left="426" w:hanging="426"/>
        <w:jc w:val="both"/>
        <w:rPr>
          <w:rFonts w:ascii="Arial" w:hAnsi="Arial" w:cs="Arial"/>
          <w:sz w:val="20"/>
          <w:szCs w:val="20"/>
        </w:rPr>
      </w:pPr>
      <w:r w:rsidRPr="001928B3">
        <w:rPr>
          <w:rFonts w:ascii="Arial" w:eastAsia="Times New Roman" w:hAnsi="Arial" w:cs="Arial"/>
          <w:b/>
          <w:sz w:val="20"/>
          <w:szCs w:val="20"/>
          <w:lang w:eastAsia="pl-PL"/>
        </w:rPr>
        <w:t xml:space="preserve">Wykonawca, który zamierza powierzyć wykonanie części </w:t>
      </w:r>
      <w:r w:rsidR="00827798" w:rsidRPr="001928B3">
        <w:rPr>
          <w:rFonts w:ascii="Arial" w:eastAsia="Times New Roman" w:hAnsi="Arial" w:cs="Arial"/>
          <w:b/>
          <w:sz w:val="20"/>
          <w:szCs w:val="20"/>
          <w:lang w:eastAsia="pl-PL"/>
        </w:rPr>
        <w:t>Zamówienia</w:t>
      </w:r>
      <w:r w:rsidRPr="001928B3">
        <w:rPr>
          <w:rFonts w:ascii="Arial" w:eastAsia="Times New Roman" w:hAnsi="Arial" w:cs="Arial"/>
          <w:b/>
          <w:sz w:val="20"/>
          <w:szCs w:val="20"/>
          <w:lang w:eastAsia="pl-PL"/>
        </w:rPr>
        <w:t xml:space="preserve"> podwykonawcom</w:t>
      </w:r>
      <w:r w:rsidRPr="001928B3">
        <w:rPr>
          <w:rFonts w:ascii="Arial" w:eastAsia="Times New Roman" w:hAnsi="Arial" w:cs="Arial"/>
          <w:sz w:val="20"/>
          <w:szCs w:val="20"/>
          <w:lang w:eastAsia="pl-PL"/>
        </w:rPr>
        <w:t>,</w:t>
      </w:r>
      <w:r w:rsidR="00E207AE">
        <w:rPr>
          <w:rFonts w:ascii="Arial" w:eastAsia="Times New Roman" w:hAnsi="Arial" w:cs="Arial"/>
          <w:sz w:val="20"/>
          <w:szCs w:val="20"/>
          <w:lang w:eastAsia="pl-PL"/>
        </w:rPr>
        <w:br/>
      </w:r>
      <w:r w:rsidRPr="001928B3">
        <w:rPr>
          <w:rFonts w:ascii="Arial" w:eastAsia="Times New Roman" w:hAnsi="Arial" w:cs="Arial"/>
          <w:sz w:val="20"/>
          <w:szCs w:val="20"/>
          <w:lang w:eastAsia="pl-PL"/>
        </w:rPr>
        <w:t xml:space="preserve">w celu wykazania braku istnienia wobec nich podstaw wykluczenia z udziału w postępowaniu </w:t>
      </w:r>
      <w:r w:rsidR="00042702" w:rsidRPr="001928B3">
        <w:rPr>
          <w:rFonts w:ascii="Arial" w:eastAsia="Times New Roman" w:hAnsi="Arial" w:cs="Arial"/>
          <w:b/>
          <w:sz w:val="20"/>
          <w:szCs w:val="20"/>
          <w:lang w:eastAsia="pl-PL"/>
        </w:rPr>
        <w:t>zamieszcza informacje</w:t>
      </w:r>
      <w:r w:rsidR="006F044A" w:rsidRPr="001928B3">
        <w:rPr>
          <w:rFonts w:ascii="Arial" w:eastAsia="Times New Roman" w:hAnsi="Arial" w:cs="Arial"/>
          <w:b/>
          <w:sz w:val="20"/>
          <w:szCs w:val="20"/>
          <w:lang w:eastAsia="pl-PL"/>
        </w:rPr>
        <w:t xml:space="preserve"> o podwykonawcach w oświadczeniach</w:t>
      </w:r>
      <w:r w:rsidR="00042702" w:rsidRPr="001928B3">
        <w:rPr>
          <w:rFonts w:ascii="Arial" w:eastAsia="Times New Roman" w:hAnsi="Arial" w:cs="Arial"/>
          <w:b/>
          <w:sz w:val="20"/>
          <w:szCs w:val="20"/>
          <w:lang w:eastAsia="pl-PL"/>
        </w:rPr>
        <w:t xml:space="preserve">, </w:t>
      </w:r>
      <w:r w:rsidR="006F044A" w:rsidRPr="001928B3">
        <w:rPr>
          <w:rFonts w:ascii="Arial" w:eastAsia="Times New Roman" w:hAnsi="Arial" w:cs="Arial"/>
          <w:b/>
          <w:sz w:val="20"/>
          <w:szCs w:val="20"/>
          <w:lang w:eastAsia="pl-PL"/>
        </w:rPr>
        <w:t>o których</w:t>
      </w:r>
      <w:r w:rsidR="00DA497C" w:rsidRPr="001928B3">
        <w:rPr>
          <w:rFonts w:ascii="Arial" w:eastAsia="Times New Roman" w:hAnsi="Arial" w:cs="Arial"/>
          <w:b/>
          <w:sz w:val="20"/>
          <w:szCs w:val="20"/>
          <w:lang w:eastAsia="pl-PL"/>
        </w:rPr>
        <w:t xml:space="preserve"> mowa w ust. 1.</w:t>
      </w:r>
    </w:p>
    <w:p w:rsidR="001E409C" w:rsidRPr="001928B3" w:rsidRDefault="00A56F11" w:rsidP="001928B3">
      <w:pPr>
        <w:numPr>
          <w:ilvl w:val="1"/>
          <w:numId w:val="20"/>
        </w:numPr>
        <w:spacing w:after="120"/>
        <w:ind w:left="426" w:hanging="426"/>
        <w:jc w:val="both"/>
        <w:rPr>
          <w:rFonts w:ascii="Arial" w:hAnsi="Arial" w:cs="Arial"/>
          <w:sz w:val="20"/>
          <w:szCs w:val="20"/>
          <w:u w:val="single"/>
        </w:rPr>
      </w:pPr>
      <w:r w:rsidRPr="001928B3">
        <w:rPr>
          <w:rFonts w:ascii="Arial" w:hAnsi="Arial" w:cs="Arial"/>
          <w:sz w:val="20"/>
          <w:szCs w:val="20"/>
          <w:u w:val="single"/>
        </w:rPr>
        <w:t xml:space="preserve">Zgodnie z art.24 aa Ustawy </w:t>
      </w:r>
      <w:r w:rsidR="001E409C" w:rsidRPr="001928B3">
        <w:rPr>
          <w:rFonts w:ascii="Arial" w:hAnsi="Arial" w:cs="Arial"/>
          <w:sz w:val="20"/>
          <w:szCs w:val="20"/>
          <w:u w:val="single"/>
        </w:rPr>
        <w:t>Zamawiający najpierw dokona oceny ofert, a następnie zbada, czy Wykonawca, którego oferta została oceniona jako najkorzystniejsza, nie podlega wykluczeniu oraz spełnia warunki udziału w postępowaniu.</w:t>
      </w:r>
    </w:p>
    <w:p w:rsidR="00B749DA" w:rsidRPr="001928B3" w:rsidRDefault="00B749DA" w:rsidP="001928B3">
      <w:pPr>
        <w:numPr>
          <w:ilvl w:val="1"/>
          <w:numId w:val="20"/>
        </w:numPr>
        <w:spacing w:after="120"/>
        <w:ind w:left="426" w:hanging="426"/>
        <w:jc w:val="both"/>
        <w:rPr>
          <w:rFonts w:ascii="Arial" w:hAnsi="Arial" w:cs="Arial"/>
          <w:sz w:val="20"/>
          <w:szCs w:val="20"/>
        </w:rPr>
      </w:pPr>
      <w:r w:rsidRPr="00E207AE">
        <w:rPr>
          <w:rFonts w:ascii="Arial" w:hAnsi="Arial" w:cs="Arial"/>
          <w:sz w:val="20"/>
          <w:szCs w:val="20"/>
        </w:rPr>
        <w:t xml:space="preserve">Zamawiający </w:t>
      </w:r>
      <w:r w:rsidRPr="00E207AE">
        <w:rPr>
          <w:rFonts w:ascii="Arial" w:hAnsi="Arial" w:cs="Arial"/>
          <w:b/>
          <w:sz w:val="20"/>
          <w:szCs w:val="20"/>
        </w:rPr>
        <w:t>wezw</w:t>
      </w:r>
      <w:r w:rsidR="000B6F07" w:rsidRPr="00E207AE">
        <w:rPr>
          <w:rFonts w:ascii="Arial" w:hAnsi="Arial" w:cs="Arial"/>
          <w:b/>
          <w:sz w:val="20"/>
          <w:szCs w:val="20"/>
        </w:rPr>
        <w:t>ie</w:t>
      </w:r>
      <w:r w:rsidR="00F36262" w:rsidRPr="00E207AE">
        <w:rPr>
          <w:rFonts w:ascii="Arial" w:hAnsi="Arial" w:cs="Arial"/>
          <w:b/>
          <w:sz w:val="20"/>
          <w:szCs w:val="20"/>
        </w:rPr>
        <w:t xml:space="preserve"> W</w:t>
      </w:r>
      <w:r w:rsidRPr="00E207AE">
        <w:rPr>
          <w:rFonts w:ascii="Arial" w:hAnsi="Arial" w:cs="Arial"/>
          <w:b/>
          <w:sz w:val="20"/>
          <w:szCs w:val="20"/>
        </w:rPr>
        <w:t>ykonawcę</w:t>
      </w:r>
      <w:r w:rsidRPr="00E207AE">
        <w:rPr>
          <w:rFonts w:ascii="Arial" w:hAnsi="Arial" w:cs="Arial"/>
          <w:sz w:val="20"/>
          <w:szCs w:val="20"/>
        </w:rPr>
        <w:t xml:space="preserve">, którego oferta została najwyżej oceniona, do złożenia </w:t>
      </w:r>
      <w:r w:rsidRPr="001928B3">
        <w:rPr>
          <w:rFonts w:ascii="Arial" w:hAnsi="Arial" w:cs="Arial"/>
          <w:sz w:val="20"/>
          <w:szCs w:val="20"/>
        </w:rPr>
        <w:t>w wyznaczonym, nie krótszym niż 5 dni, terminie aktualnych na dzień złożenia oświadczeń lub dokumentów potwierdzających okoliczności, o któr</w:t>
      </w:r>
      <w:r w:rsidR="00677C68">
        <w:rPr>
          <w:rFonts w:ascii="Arial" w:hAnsi="Arial" w:cs="Arial"/>
          <w:sz w:val="20"/>
          <w:szCs w:val="20"/>
        </w:rPr>
        <w:t>ych mowa w art. 25 ust. 1. tzn.</w:t>
      </w:r>
    </w:p>
    <w:p w:rsidR="00B749DA" w:rsidRPr="001928B3" w:rsidRDefault="00B749DA" w:rsidP="001928B3">
      <w:pPr>
        <w:numPr>
          <w:ilvl w:val="0"/>
          <w:numId w:val="19"/>
        </w:numPr>
        <w:suppressAutoHyphens/>
        <w:spacing w:after="120"/>
        <w:ind w:left="1560" w:hanging="567"/>
        <w:rPr>
          <w:rFonts w:ascii="Arial" w:hAnsi="Arial" w:cs="Arial"/>
          <w:sz w:val="20"/>
          <w:szCs w:val="20"/>
        </w:rPr>
      </w:pPr>
      <w:r w:rsidRPr="001928B3">
        <w:rPr>
          <w:rFonts w:ascii="Arial" w:hAnsi="Arial" w:cs="Arial"/>
          <w:sz w:val="20"/>
          <w:szCs w:val="20"/>
        </w:rPr>
        <w:lastRenderedPageBreak/>
        <w:t>spełnianie warunków udziału w postępowaniu,</w:t>
      </w:r>
    </w:p>
    <w:p w:rsidR="00B749DA" w:rsidRPr="001928B3" w:rsidRDefault="00B749DA" w:rsidP="001928B3">
      <w:pPr>
        <w:numPr>
          <w:ilvl w:val="0"/>
          <w:numId w:val="19"/>
        </w:numPr>
        <w:suppressAutoHyphens/>
        <w:spacing w:after="120"/>
        <w:ind w:left="1560" w:hanging="567"/>
        <w:rPr>
          <w:rFonts w:ascii="Arial" w:hAnsi="Arial" w:cs="Arial"/>
          <w:sz w:val="20"/>
          <w:szCs w:val="20"/>
        </w:rPr>
      </w:pPr>
      <w:r w:rsidRPr="001928B3">
        <w:rPr>
          <w:rFonts w:ascii="Arial" w:hAnsi="Arial" w:cs="Arial"/>
          <w:sz w:val="20"/>
          <w:szCs w:val="20"/>
        </w:rPr>
        <w:t>spełnianie przez oferowane dostawy, usługi lub roboty budow</w:t>
      </w:r>
      <w:r w:rsidR="00E207AE">
        <w:rPr>
          <w:rFonts w:ascii="Arial" w:hAnsi="Arial" w:cs="Arial"/>
          <w:sz w:val="20"/>
          <w:szCs w:val="20"/>
        </w:rPr>
        <w:t>lane wymagań określonych przez Z</w:t>
      </w:r>
      <w:r w:rsidRPr="001928B3">
        <w:rPr>
          <w:rFonts w:ascii="Arial" w:hAnsi="Arial" w:cs="Arial"/>
          <w:sz w:val="20"/>
          <w:szCs w:val="20"/>
        </w:rPr>
        <w:t>amawiającego,</w:t>
      </w:r>
    </w:p>
    <w:p w:rsidR="00B749DA" w:rsidRPr="00E207AE" w:rsidRDefault="00B749DA" w:rsidP="001928B3">
      <w:pPr>
        <w:numPr>
          <w:ilvl w:val="0"/>
          <w:numId w:val="19"/>
        </w:numPr>
        <w:suppressAutoHyphens/>
        <w:spacing w:after="120"/>
        <w:ind w:left="1560" w:hanging="567"/>
        <w:rPr>
          <w:rFonts w:ascii="Arial" w:hAnsi="Arial" w:cs="Arial"/>
          <w:sz w:val="20"/>
          <w:szCs w:val="20"/>
        </w:rPr>
      </w:pPr>
      <w:r w:rsidRPr="00E207AE">
        <w:rPr>
          <w:rFonts w:ascii="Arial" w:hAnsi="Arial" w:cs="Arial"/>
          <w:sz w:val="20"/>
          <w:szCs w:val="20"/>
        </w:rPr>
        <w:t>brak podstaw wykluczenia.</w:t>
      </w:r>
    </w:p>
    <w:p w:rsidR="00B749DA" w:rsidRPr="001928B3" w:rsidRDefault="00B749DA" w:rsidP="001928B3">
      <w:pPr>
        <w:numPr>
          <w:ilvl w:val="1"/>
          <w:numId w:val="20"/>
        </w:numPr>
        <w:spacing w:after="120"/>
        <w:ind w:left="284" w:hanging="426"/>
        <w:jc w:val="both"/>
        <w:rPr>
          <w:rFonts w:ascii="Arial" w:eastAsia="Tahoma" w:hAnsi="Arial" w:cs="Arial"/>
          <w:sz w:val="20"/>
          <w:szCs w:val="20"/>
        </w:rPr>
      </w:pPr>
      <w:r w:rsidRPr="001928B3">
        <w:rPr>
          <w:rFonts w:ascii="Arial" w:hAnsi="Arial" w:cs="Arial"/>
          <w:sz w:val="20"/>
          <w:szCs w:val="20"/>
        </w:rPr>
        <w:t>Jeżeli jest to niezbędne do zapewnienia odpowiedniego przebiegu postępo</w:t>
      </w:r>
      <w:r w:rsidR="00E207AE">
        <w:rPr>
          <w:rFonts w:ascii="Arial" w:hAnsi="Arial" w:cs="Arial"/>
          <w:sz w:val="20"/>
          <w:szCs w:val="20"/>
        </w:rPr>
        <w:t>wania o udzielenie zamówienia, Z</w:t>
      </w:r>
      <w:r w:rsidRPr="001928B3">
        <w:rPr>
          <w:rFonts w:ascii="Arial" w:hAnsi="Arial" w:cs="Arial"/>
          <w:sz w:val="20"/>
          <w:szCs w:val="20"/>
        </w:rPr>
        <w:t xml:space="preserve">amawiający może na każdym etapie postępowania wezwać </w:t>
      </w:r>
      <w:r w:rsidR="00E207AE">
        <w:rPr>
          <w:rFonts w:ascii="Arial" w:hAnsi="Arial" w:cs="Arial"/>
          <w:sz w:val="20"/>
          <w:szCs w:val="20"/>
        </w:rPr>
        <w:t>W</w:t>
      </w:r>
      <w:r w:rsidRPr="001928B3">
        <w:rPr>
          <w:rFonts w:ascii="Arial" w:hAnsi="Arial" w:cs="Arial"/>
          <w:sz w:val="20"/>
          <w:szCs w:val="20"/>
        </w:rPr>
        <w:t>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1928B3" w:rsidRDefault="00B749DA" w:rsidP="001928B3">
      <w:pPr>
        <w:numPr>
          <w:ilvl w:val="1"/>
          <w:numId w:val="20"/>
        </w:numPr>
        <w:spacing w:after="120"/>
        <w:ind w:left="284" w:hanging="426"/>
        <w:jc w:val="both"/>
        <w:rPr>
          <w:rFonts w:ascii="Arial" w:eastAsia="Tahoma" w:hAnsi="Arial" w:cs="Arial"/>
          <w:sz w:val="20"/>
          <w:szCs w:val="20"/>
        </w:rPr>
      </w:pPr>
      <w:r w:rsidRPr="001928B3">
        <w:rPr>
          <w:rFonts w:ascii="Arial" w:eastAsia="Tahoma" w:hAnsi="Arial" w:cs="Arial"/>
          <w:sz w:val="20"/>
          <w:szCs w:val="20"/>
        </w:rPr>
        <w:t>J</w:t>
      </w:r>
      <w:r w:rsidRPr="001928B3">
        <w:rPr>
          <w:rFonts w:ascii="Arial" w:hAnsi="Arial" w:cs="Arial"/>
          <w:sz w:val="20"/>
          <w:szCs w:val="20"/>
        </w:rPr>
        <w:t xml:space="preserve">eżeli </w:t>
      </w:r>
      <w:r w:rsidR="00E207AE">
        <w:rPr>
          <w:rFonts w:ascii="Arial" w:hAnsi="Arial" w:cs="Arial"/>
          <w:sz w:val="20"/>
          <w:szCs w:val="20"/>
        </w:rPr>
        <w:t>W</w:t>
      </w:r>
      <w:r w:rsidR="006F044A" w:rsidRPr="001928B3">
        <w:rPr>
          <w:rFonts w:ascii="Arial" w:hAnsi="Arial" w:cs="Arial"/>
          <w:sz w:val="20"/>
          <w:szCs w:val="20"/>
        </w:rPr>
        <w:t>ykonawca nie złożył oświadczeń</w:t>
      </w:r>
      <w:r w:rsidRPr="001928B3">
        <w:rPr>
          <w:rFonts w:ascii="Arial" w:hAnsi="Arial" w:cs="Arial"/>
          <w:sz w:val="20"/>
          <w:szCs w:val="20"/>
        </w:rPr>
        <w:t xml:space="preserve"> własn</w:t>
      </w:r>
      <w:r w:rsidR="006F044A" w:rsidRPr="001928B3">
        <w:rPr>
          <w:rFonts w:ascii="Arial" w:hAnsi="Arial" w:cs="Arial"/>
          <w:sz w:val="20"/>
          <w:szCs w:val="20"/>
        </w:rPr>
        <w:t>ych, o których</w:t>
      </w:r>
      <w:r w:rsidRPr="001928B3">
        <w:rPr>
          <w:rFonts w:ascii="Arial" w:hAnsi="Arial" w:cs="Arial"/>
          <w:sz w:val="20"/>
          <w:szCs w:val="20"/>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E207AE">
        <w:rPr>
          <w:rFonts w:ascii="Arial" w:hAnsi="Arial" w:cs="Arial"/>
          <w:sz w:val="20"/>
          <w:szCs w:val="20"/>
        </w:rPr>
        <w:t>Z</w:t>
      </w:r>
      <w:r w:rsidRPr="001928B3">
        <w:rPr>
          <w:rFonts w:ascii="Arial" w:hAnsi="Arial" w:cs="Arial"/>
          <w:sz w:val="20"/>
          <w:szCs w:val="20"/>
        </w:rPr>
        <w:t xml:space="preserve">amawiającego wątpliwości, </w:t>
      </w:r>
      <w:r w:rsidR="00E207AE">
        <w:rPr>
          <w:rFonts w:ascii="Arial" w:hAnsi="Arial" w:cs="Arial"/>
          <w:sz w:val="20"/>
          <w:szCs w:val="20"/>
        </w:rPr>
        <w:t>Z</w:t>
      </w:r>
      <w:r w:rsidRPr="001928B3">
        <w:rPr>
          <w:rFonts w:ascii="Arial" w:hAnsi="Arial" w:cs="Arial"/>
          <w:sz w:val="20"/>
          <w:szCs w:val="20"/>
        </w:rPr>
        <w:t xml:space="preserve">amawiający wzywa do ich złożenia, uzupełnienia lub poprawienia lub do udzielenia wyjaśnień w terminie przez siebie wskazanym, chyba że mimo ich złożenia, uzupełnienia lub poprawienia oferta </w:t>
      </w:r>
      <w:r w:rsidR="00E207AE">
        <w:rPr>
          <w:rFonts w:ascii="Arial" w:hAnsi="Arial" w:cs="Arial"/>
          <w:sz w:val="20"/>
          <w:szCs w:val="20"/>
        </w:rPr>
        <w:t>W</w:t>
      </w:r>
      <w:r w:rsidRPr="001928B3">
        <w:rPr>
          <w:rFonts w:ascii="Arial" w:hAnsi="Arial" w:cs="Arial"/>
          <w:sz w:val="20"/>
          <w:szCs w:val="20"/>
        </w:rPr>
        <w:t>ykonawcy podlega odrzuceniu albo konieczne był</w:t>
      </w:r>
      <w:r w:rsidR="00E207AE">
        <w:rPr>
          <w:rFonts w:ascii="Arial" w:hAnsi="Arial" w:cs="Arial"/>
          <w:sz w:val="20"/>
          <w:szCs w:val="20"/>
        </w:rPr>
        <w:t>oby unieważnienie postępowania.</w:t>
      </w:r>
    </w:p>
    <w:p w:rsidR="00B749DA" w:rsidRPr="001928B3" w:rsidRDefault="00B749DA" w:rsidP="001928B3">
      <w:pPr>
        <w:numPr>
          <w:ilvl w:val="1"/>
          <w:numId w:val="20"/>
        </w:numPr>
        <w:spacing w:after="120"/>
        <w:ind w:left="284" w:hanging="426"/>
        <w:jc w:val="both"/>
        <w:rPr>
          <w:rFonts w:ascii="Arial" w:eastAsia="Tahoma" w:hAnsi="Arial" w:cs="Arial"/>
          <w:sz w:val="20"/>
          <w:szCs w:val="20"/>
        </w:rPr>
      </w:pPr>
      <w:r w:rsidRPr="001928B3">
        <w:rPr>
          <w:rFonts w:ascii="Arial" w:hAnsi="Arial" w:cs="Arial"/>
          <w:sz w:val="20"/>
          <w:szCs w:val="20"/>
        </w:rPr>
        <w:t xml:space="preserve">Jeżeli </w:t>
      </w:r>
      <w:r w:rsidR="00E207AE">
        <w:rPr>
          <w:rFonts w:ascii="Arial" w:hAnsi="Arial" w:cs="Arial"/>
          <w:sz w:val="20"/>
          <w:szCs w:val="20"/>
        </w:rPr>
        <w:t>W</w:t>
      </w:r>
      <w:r w:rsidRPr="001928B3">
        <w:rPr>
          <w:rFonts w:ascii="Arial" w:hAnsi="Arial" w:cs="Arial"/>
          <w:sz w:val="20"/>
          <w:szCs w:val="20"/>
        </w:rPr>
        <w:t xml:space="preserve">ykonawca nie złożył wymaganych pełnomocnictw albo złożył wadliwe pełnomocnictwa, Zamawiający wzywa do ich złożenia w terminie przez siebie wskazanym, chyba że mimo ich złożenia, oferta </w:t>
      </w:r>
      <w:r w:rsidR="00E207AE">
        <w:rPr>
          <w:rFonts w:ascii="Arial" w:hAnsi="Arial" w:cs="Arial"/>
          <w:sz w:val="20"/>
          <w:szCs w:val="20"/>
        </w:rPr>
        <w:t>W</w:t>
      </w:r>
      <w:r w:rsidRPr="001928B3">
        <w:rPr>
          <w:rFonts w:ascii="Arial" w:hAnsi="Arial" w:cs="Arial"/>
          <w:sz w:val="20"/>
          <w:szCs w:val="20"/>
        </w:rPr>
        <w:t>ykonawcy podlega odrzuceniu albo konieczne był</w:t>
      </w:r>
      <w:r w:rsidR="00697C7B">
        <w:rPr>
          <w:rFonts w:ascii="Arial" w:hAnsi="Arial" w:cs="Arial"/>
          <w:sz w:val="20"/>
          <w:szCs w:val="20"/>
        </w:rPr>
        <w:t>oby unieważnienie postępowania.</w:t>
      </w:r>
    </w:p>
    <w:p w:rsidR="00ED198B" w:rsidRPr="001928B3" w:rsidRDefault="00ED198B" w:rsidP="001928B3">
      <w:pPr>
        <w:numPr>
          <w:ilvl w:val="1"/>
          <w:numId w:val="20"/>
        </w:numPr>
        <w:spacing w:after="120"/>
        <w:ind w:left="284" w:hanging="426"/>
        <w:jc w:val="both"/>
        <w:rPr>
          <w:rFonts w:ascii="Arial" w:eastAsia="Tahoma" w:hAnsi="Arial" w:cs="Arial"/>
          <w:sz w:val="20"/>
          <w:szCs w:val="20"/>
        </w:rPr>
      </w:pPr>
      <w:r w:rsidRPr="001928B3">
        <w:rPr>
          <w:rFonts w:ascii="Arial" w:hAnsi="Arial" w:cs="Arial"/>
          <w:sz w:val="20"/>
          <w:szCs w:val="20"/>
        </w:rPr>
        <w:t>Zamawiający wzywa także, w wyznaczonym przez siebie terminie, do złożenia wyjaśnień dotyczących oświadczeń lub dokumentów, o których mowa w art. 25 ust. 1 Ustawy</w:t>
      </w:r>
    </w:p>
    <w:p w:rsidR="00B558FF" w:rsidRPr="001928B3" w:rsidRDefault="00B558FF" w:rsidP="001928B3">
      <w:pPr>
        <w:numPr>
          <w:ilvl w:val="1"/>
          <w:numId w:val="20"/>
        </w:numPr>
        <w:spacing w:after="120"/>
        <w:ind w:left="284" w:hanging="426"/>
        <w:jc w:val="both"/>
        <w:rPr>
          <w:rFonts w:ascii="Arial" w:eastAsia="Tahoma" w:hAnsi="Arial" w:cs="Arial"/>
          <w:b/>
          <w:sz w:val="20"/>
          <w:szCs w:val="20"/>
        </w:rPr>
      </w:pPr>
      <w:r w:rsidRPr="001928B3">
        <w:rPr>
          <w:rFonts w:ascii="Arial" w:eastAsia="Times New Roman" w:hAnsi="Arial" w:cs="Arial"/>
          <w:b/>
          <w:bCs/>
          <w:sz w:val="20"/>
          <w:szCs w:val="20"/>
          <w:lang w:eastAsia="pl-PL"/>
        </w:rPr>
        <w:t>Wykonawca, w terminie 3 dni od dnia zamieszczenia na stronie internetowej informacji,</w:t>
      </w:r>
      <w:r w:rsidR="00E207AE">
        <w:rPr>
          <w:rFonts w:ascii="Arial" w:eastAsia="Times New Roman" w:hAnsi="Arial" w:cs="Arial"/>
          <w:b/>
          <w:bCs/>
          <w:sz w:val="20"/>
          <w:szCs w:val="20"/>
          <w:lang w:eastAsia="pl-PL"/>
        </w:rPr>
        <w:br/>
      </w:r>
      <w:r w:rsidRPr="001928B3">
        <w:rPr>
          <w:rFonts w:ascii="Arial" w:eastAsia="Times New Roman" w:hAnsi="Arial" w:cs="Arial"/>
          <w:b/>
          <w:bCs/>
          <w:sz w:val="20"/>
          <w:szCs w:val="20"/>
          <w:lang w:eastAsia="pl-PL"/>
        </w:rPr>
        <w:t>o której mowa w art. 86 ust. 5, przekaże zamawiającemu oświadczenie o przynależności lub braku przynależności do tej samej grupy kapitałowej, o której mowa w art.</w:t>
      </w:r>
      <w:r w:rsidR="003120C8" w:rsidRPr="001928B3">
        <w:rPr>
          <w:rFonts w:ascii="Arial" w:eastAsia="Times New Roman" w:hAnsi="Arial" w:cs="Arial"/>
          <w:b/>
          <w:bCs/>
          <w:sz w:val="20"/>
          <w:szCs w:val="20"/>
          <w:lang w:eastAsia="pl-PL"/>
        </w:rPr>
        <w:t xml:space="preserve"> </w:t>
      </w:r>
      <w:r w:rsidRPr="001928B3">
        <w:rPr>
          <w:rFonts w:ascii="Arial" w:eastAsia="Times New Roman" w:hAnsi="Arial" w:cs="Arial"/>
          <w:b/>
          <w:bCs/>
          <w:sz w:val="20"/>
          <w:szCs w:val="20"/>
          <w:lang w:eastAsia="pl-PL"/>
        </w:rPr>
        <w:t xml:space="preserve">24 ust. 1 pkt 23. Wraz ze złożeniem oświadczenia, </w:t>
      </w:r>
      <w:r w:rsidR="00E207AE">
        <w:rPr>
          <w:rFonts w:ascii="Arial" w:eastAsia="Times New Roman" w:hAnsi="Arial" w:cs="Arial"/>
          <w:b/>
          <w:bCs/>
          <w:sz w:val="20"/>
          <w:szCs w:val="20"/>
          <w:lang w:eastAsia="pl-PL"/>
        </w:rPr>
        <w:t>W</w:t>
      </w:r>
      <w:r w:rsidRPr="001928B3">
        <w:rPr>
          <w:rFonts w:ascii="Arial" w:eastAsia="Times New Roman" w:hAnsi="Arial" w:cs="Arial"/>
          <w:b/>
          <w:bCs/>
          <w:sz w:val="20"/>
          <w:szCs w:val="20"/>
          <w:lang w:eastAsia="pl-PL"/>
        </w:rPr>
        <w:t>ykonawca może przedstawić dowody, że powiązania</w:t>
      </w:r>
      <w:r w:rsidR="00E207AE">
        <w:rPr>
          <w:rFonts w:ascii="Arial" w:eastAsia="Times New Roman" w:hAnsi="Arial" w:cs="Arial"/>
          <w:b/>
          <w:bCs/>
          <w:sz w:val="20"/>
          <w:szCs w:val="20"/>
          <w:lang w:eastAsia="pl-PL"/>
        </w:rPr>
        <w:br/>
      </w:r>
      <w:r w:rsidRPr="001928B3">
        <w:rPr>
          <w:rFonts w:ascii="Arial" w:eastAsia="Times New Roman" w:hAnsi="Arial" w:cs="Arial"/>
          <w:b/>
          <w:bCs/>
          <w:sz w:val="20"/>
          <w:szCs w:val="20"/>
          <w:lang w:eastAsia="pl-PL"/>
        </w:rPr>
        <w:t xml:space="preserve">z innym </w:t>
      </w:r>
      <w:r w:rsidR="00E207AE">
        <w:rPr>
          <w:rFonts w:ascii="Arial" w:eastAsia="Times New Roman" w:hAnsi="Arial" w:cs="Arial"/>
          <w:b/>
          <w:bCs/>
          <w:sz w:val="20"/>
          <w:szCs w:val="20"/>
          <w:lang w:eastAsia="pl-PL"/>
        </w:rPr>
        <w:t>W</w:t>
      </w:r>
      <w:r w:rsidRPr="001928B3">
        <w:rPr>
          <w:rFonts w:ascii="Arial" w:eastAsia="Times New Roman" w:hAnsi="Arial" w:cs="Arial"/>
          <w:b/>
          <w:bCs/>
          <w:sz w:val="20"/>
          <w:szCs w:val="20"/>
          <w:lang w:eastAsia="pl-PL"/>
        </w:rPr>
        <w:t>ykonawcą nie prowadzą do zakłócenia konkurencji w postępowaniu o udzielenie zamówienia.</w:t>
      </w:r>
    </w:p>
    <w:p w:rsidR="00E061BE" w:rsidRPr="00D63F97" w:rsidRDefault="00BA784A" w:rsidP="001928B3">
      <w:pPr>
        <w:numPr>
          <w:ilvl w:val="1"/>
          <w:numId w:val="20"/>
        </w:numPr>
        <w:spacing w:after="120"/>
        <w:ind w:left="284" w:hanging="426"/>
        <w:jc w:val="both"/>
        <w:rPr>
          <w:rFonts w:ascii="Arial" w:eastAsia="Tahoma" w:hAnsi="Arial" w:cs="Arial"/>
          <w:b/>
          <w:sz w:val="20"/>
          <w:szCs w:val="20"/>
        </w:rPr>
      </w:pPr>
      <w:r w:rsidRPr="001928B3">
        <w:rPr>
          <w:rFonts w:ascii="Arial" w:hAnsi="Arial" w:cs="Arial"/>
          <w:b/>
          <w:sz w:val="20"/>
          <w:szCs w:val="20"/>
        </w:rPr>
        <w:t xml:space="preserve">W celu </w:t>
      </w:r>
      <w:r w:rsidR="00944B14" w:rsidRPr="001928B3">
        <w:rPr>
          <w:rFonts w:ascii="Arial" w:hAnsi="Arial" w:cs="Arial"/>
          <w:b/>
          <w:sz w:val="20"/>
          <w:szCs w:val="20"/>
        </w:rPr>
        <w:t>potwierdzenia</w:t>
      </w:r>
      <w:r w:rsidRPr="001928B3">
        <w:rPr>
          <w:rFonts w:ascii="Arial" w:hAnsi="Arial" w:cs="Arial"/>
          <w:b/>
          <w:sz w:val="20"/>
          <w:szCs w:val="20"/>
        </w:rPr>
        <w:t xml:space="preserve"> braku podstaw wykluczenia </w:t>
      </w:r>
      <w:r w:rsidR="00E207AE">
        <w:rPr>
          <w:rFonts w:ascii="Arial" w:hAnsi="Arial" w:cs="Arial"/>
          <w:b/>
          <w:sz w:val="20"/>
          <w:szCs w:val="20"/>
        </w:rPr>
        <w:t>W</w:t>
      </w:r>
      <w:r w:rsidR="003A604E" w:rsidRPr="001928B3">
        <w:rPr>
          <w:rFonts w:ascii="Arial" w:hAnsi="Arial" w:cs="Arial"/>
          <w:b/>
          <w:sz w:val="20"/>
          <w:szCs w:val="20"/>
        </w:rPr>
        <w:t>ykonawcy z udziału w postępowaniu</w:t>
      </w:r>
      <w:r w:rsidRPr="001928B3">
        <w:rPr>
          <w:rFonts w:ascii="Arial" w:hAnsi="Arial" w:cs="Arial"/>
          <w:b/>
          <w:sz w:val="20"/>
          <w:szCs w:val="20"/>
        </w:rPr>
        <w:t xml:space="preserve"> </w:t>
      </w:r>
      <w:r w:rsidR="00E207AE">
        <w:rPr>
          <w:rFonts w:ascii="Arial" w:hAnsi="Arial" w:cs="Arial"/>
          <w:b/>
          <w:sz w:val="20"/>
          <w:szCs w:val="20"/>
        </w:rPr>
        <w:t>Z</w:t>
      </w:r>
      <w:r w:rsidRPr="001928B3">
        <w:rPr>
          <w:rFonts w:ascii="Arial" w:hAnsi="Arial" w:cs="Arial"/>
          <w:b/>
          <w:sz w:val="20"/>
          <w:szCs w:val="20"/>
        </w:rPr>
        <w:t>amawiający żąda, w wyznaczonym przez siebie terminie, odpisu z właściwego rejestru lub z centralnej ewidencji</w:t>
      </w:r>
      <w:r w:rsidRPr="001928B3">
        <w:rPr>
          <w:rFonts w:ascii="Arial" w:hAnsi="Arial" w:cs="Arial"/>
          <w:sz w:val="20"/>
          <w:szCs w:val="20"/>
        </w:rPr>
        <w:t xml:space="preserve"> </w:t>
      </w:r>
      <w:r w:rsidRPr="001928B3">
        <w:rPr>
          <w:rFonts w:ascii="Arial" w:hAnsi="Arial" w:cs="Arial"/>
          <w:b/>
          <w:sz w:val="20"/>
          <w:szCs w:val="20"/>
        </w:rPr>
        <w:t>i informacji o działalności</w:t>
      </w:r>
      <w:r w:rsidRPr="001928B3">
        <w:rPr>
          <w:rFonts w:ascii="Arial" w:hAnsi="Arial" w:cs="Arial"/>
          <w:sz w:val="20"/>
          <w:szCs w:val="20"/>
        </w:rPr>
        <w:t xml:space="preserve"> </w:t>
      </w:r>
      <w:r w:rsidRPr="001928B3">
        <w:rPr>
          <w:rFonts w:ascii="Arial" w:hAnsi="Arial" w:cs="Arial"/>
          <w:b/>
          <w:sz w:val="20"/>
          <w:szCs w:val="20"/>
        </w:rPr>
        <w:t>gospodarczej</w:t>
      </w:r>
      <w:r w:rsidRPr="001928B3">
        <w:rPr>
          <w:rFonts w:ascii="Arial" w:hAnsi="Arial" w:cs="Arial"/>
          <w:sz w:val="20"/>
          <w:szCs w:val="20"/>
        </w:rPr>
        <w:t xml:space="preserve">, jeżeli odrębne przepisy wymagają wpisu do rejestru lub ewidencji, w celu </w:t>
      </w:r>
      <w:r w:rsidR="003A604E" w:rsidRPr="001928B3">
        <w:rPr>
          <w:rFonts w:ascii="Arial" w:hAnsi="Arial" w:cs="Arial"/>
          <w:sz w:val="20"/>
          <w:szCs w:val="20"/>
        </w:rPr>
        <w:t>potwierdzenia</w:t>
      </w:r>
      <w:r w:rsidRPr="001928B3">
        <w:rPr>
          <w:rFonts w:ascii="Arial" w:hAnsi="Arial" w:cs="Arial"/>
          <w:sz w:val="20"/>
          <w:szCs w:val="20"/>
        </w:rPr>
        <w:t xml:space="preserve"> braku podstaw wykluczenia </w:t>
      </w:r>
      <w:r w:rsidR="00EE284B" w:rsidRPr="001928B3">
        <w:rPr>
          <w:rFonts w:ascii="Arial" w:hAnsi="Arial" w:cs="Arial"/>
          <w:sz w:val="20"/>
          <w:szCs w:val="20"/>
        </w:rPr>
        <w:t xml:space="preserve">na podstawie </w:t>
      </w:r>
      <w:r w:rsidRPr="001928B3">
        <w:rPr>
          <w:rFonts w:ascii="Arial" w:hAnsi="Arial" w:cs="Arial"/>
          <w:sz w:val="20"/>
          <w:szCs w:val="20"/>
        </w:rPr>
        <w:t xml:space="preserve">art. 24 ust. 5 pkt 1 </w:t>
      </w:r>
      <w:r w:rsidR="00EE284B" w:rsidRPr="001928B3">
        <w:rPr>
          <w:rFonts w:ascii="Arial" w:hAnsi="Arial" w:cs="Arial"/>
          <w:sz w:val="20"/>
          <w:szCs w:val="20"/>
        </w:rPr>
        <w:t>U</w:t>
      </w:r>
      <w:r w:rsidR="00E207AE">
        <w:rPr>
          <w:rFonts w:ascii="Arial" w:hAnsi="Arial" w:cs="Arial"/>
          <w:sz w:val="20"/>
          <w:szCs w:val="20"/>
        </w:rPr>
        <w:t>stawy.</w:t>
      </w:r>
    </w:p>
    <w:p w:rsidR="00D63F97" w:rsidRPr="00D63F97" w:rsidRDefault="00D63F97" w:rsidP="00D63F97">
      <w:pPr>
        <w:numPr>
          <w:ilvl w:val="1"/>
          <w:numId w:val="20"/>
        </w:numPr>
        <w:tabs>
          <w:tab w:val="clear" w:pos="1288"/>
          <w:tab w:val="num" w:pos="0"/>
        </w:tabs>
        <w:spacing w:after="120"/>
        <w:ind w:left="0" w:firstLine="0"/>
        <w:jc w:val="both"/>
        <w:rPr>
          <w:rFonts w:ascii="Arial" w:eastAsia="Tahoma" w:hAnsi="Arial" w:cs="Arial"/>
          <w:sz w:val="20"/>
          <w:szCs w:val="20"/>
        </w:rPr>
      </w:pPr>
      <w:r w:rsidRPr="00D63F97">
        <w:rPr>
          <w:rFonts w:ascii="Arial" w:eastAsia="Tahoma" w:hAnsi="Arial" w:cs="Arial"/>
          <w:sz w:val="20"/>
          <w:szCs w:val="20"/>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te zostały  wykonane lub są wykonywane, a jeżeli z uzasadnionej przyczyny o obiektywnym charakterze wykonawca nie jest w stanie uzyskać tych dokum</w:t>
      </w:r>
      <w:r>
        <w:rPr>
          <w:rFonts w:ascii="Arial" w:eastAsia="Tahoma" w:hAnsi="Arial" w:cs="Arial"/>
          <w:sz w:val="20"/>
          <w:szCs w:val="20"/>
        </w:rPr>
        <w:t xml:space="preserve">entów – oświadczenie wykonawcy </w:t>
      </w:r>
      <w:r w:rsidRPr="00D63F97">
        <w:rPr>
          <w:rFonts w:ascii="Arial" w:eastAsia="Tahoma" w:hAnsi="Arial" w:cs="Arial"/>
          <w:sz w:val="20"/>
          <w:szCs w:val="20"/>
        </w:rPr>
        <w:t>potwierdzające ich należyte wykonywanie powinny być wydane nie wcześniej niż 3 miesiące przed upływem terminu składania ofert.</w:t>
      </w:r>
    </w:p>
    <w:p w:rsidR="00D63F97" w:rsidRPr="00D63F97" w:rsidRDefault="00D63F97" w:rsidP="00D63F97">
      <w:pPr>
        <w:spacing w:after="120"/>
        <w:ind w:left="284"/>
        <w:jc w:val="both"/>
        <w:rPr>
          <w:rFonts w:ascii="Arial" w:eastAsia="Tahoma" w:hAnsi="Arial" w:cs="Arial"/>
          <w:sz w:val="20"/>
          <w:szCs w:val="20"/>
        </w:rPr>
      </w:pPr>
      <w:r w:rsidRPr="00D63F97">
        <w:rPr>
          <w:rFonts w:ascii="Arial" w:eastAsia="Tahoma" w:hAnsi="Arial" w:cs="Arial"/>
          <w:sz w:val="20"/>
          <w:szCs w:val="20"/>
        </w:rPr>
        <w:t>W przypadku składania oferty wspólnej wykonawcy składający ofertę wspólną sk</w:t>
      </w:r>
      <w:r>
        <w:rPr>
          <w:rFonts w:ascii="Arial" w:eastAsia="Tahoma" w:hAnsi="Arial" w:cs="Arial"/>
          <w:sz w:val="20"/>
          <w:szCs w:val="20"/>
        </w:rPr>
        <w:t>ładają jeden wspólny ww. wykaz.</w:t>
      </w:r>
    </w:p>
    <w:p w:rsidR="009717AA" w:rsidRPr="001928B3" w:rsidRDefault="009717AA" w:rsidP="001928B3">
      <w:pPr>
        <w:numPr>
          <w:ilvl w:val="1"/>
          <w:numId w:val="20"/>
        </w:numPr>
        <w:spacing w:after="120"/>
        <w:ind w:left="284" w:hanging="426"/>
        <w:jc w:val="both"/>
        <w:rPr>
          <w:rFonts w:ascii="Arial" w:eastAsia="Tahoma" w:hAnsi="Arial" w:cs="Arial"/>
          <w:b/>
          <w:sz w:val="20"/>
          <w:szCs w:val="20"/>
        </w:rPr>
      </w:pPr>
      <w:r w:rsidRPr="001928B3">
        <w:rPr>
          <w:rFonts w:ascii="Arial" w:hAnsi="Arial" w:cs="Arial"/>
          <w:bCs/>
          <w:sz w:val="20"/>
          <w:szCs w:val="20"/>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1928B3">
        <w:rPr>
          <w:rFonts w:ascii="Arial" w:hAnsi="Arial" w:cs="Arial"/>
          <w:bCs/>
          <w:sz w:val="20"/>
          <w:szCs w:val="20"/>
        </w:rPr>
        <w:t>20</w:t>
      </w:r>
      <w:r w:rsidRPr="001928B3">
        <w:rPr>
          <w:rFonts w:ascii="Arial" w:hAnsi="Arial" w:cs="Arial"/>
          <w:bCs/>
          <w:sz w:val="20"/>
          <w:szCs w:val="20"/>
        </w:rPr>
        <w:t>. Przepisy art. 2</w:t>
      </w:r>
      <w:r w:rsidR="004D7AC0" w:rsidRPr="001928B3">
        <w:rPr>
          <w:rFonts w:ascii="Arial" w:hAnsi="Arial" w:cs="Arial"/>
          <w:bCs/>
          <w:sz w:val="20"/>
          <w:szCs w:val="20"/>
        </w:rPr>
        <w:t>2</w:t>
      </w:r>
      <w:r w:rsidRPr="001928B3">
        <w:rPr>
          <w:rFonts w:ascii="Arial" w:hAnsi="Arial" w:cs="Arial"/>
          <w:bCs/>
          <w:sz w:val="20"/>
          <w:szCs w:val="20"/>
        </w:rPr>
        <w:t xml:space="preserve"> i 2</w:t>
      </w:r>
      <w:r w:rsidR="004D7AC0" w:rsidRPr="001928B3">
        <w:rPr>
          <w:rFonts w:ascii="Arial" w:hAnsi="Arial" w:cs="Arial"/>
          <w:bCs/>
          <w:sz w:val="20"/>
          <w:szCs w:val="20"/>
        </w:rPr>
        <w:t>3</w:t>
      </w:r>
      <w:r w:rsidR="00E207AE">
        <w:rPr>
          <w:rFonts w:ascii="Arial" w:hAnsi="Arial" w:cs="Arial"/>
          <w:bCs/>
          <w:sz w:val="20"/>
          <w:szCs w:val="20"/>
        </w:rPr>
        <w:t xml:space="preserve"> stosuje się odpowiednio.</w:t>
      </w:r>
    </w:p>
    <w:p w:rsidR="00E15E5B" w:rsidRPr="001928B3" w:rsidRDefault="009717AA" w:rsidP="001928B3">
      <w:pPr>
        <w:numPr>
          <w:ilvl w:val="1"/>
          <w:numId w:val="20"/>
        </w:numPr>
        <w:spacing w:after="120"/>
        <w:ind w:left="284" w:hanging="426"/>
        <w:jc w:val="both"/>
        <w:rPr>
          <w:rFonts w:ascii="Arial" w:eastAsia="Tahoma" w:hAnsi="Arial" w:cs="Arial"/>
          <w:sz w:val="20"/>
          <w:szCs w:val="20"/>
        </w:rPr>
      </w:pPr>
      <w:r w:rsidRPr="001928B3">
        <w:rPr>
          <w:rFonts w:ascii="Arial" w:eastAsia="Tahoma" w:hAnsi="Arial" w:cs="Arial"/>
          <w:sz w:val="20"/>
          <w:szCs w:val="20"/>
        </w:rPr>
        <w:t xml:space="preserve">W przypadku wskazania przez Wykonawcę dostępności oświadczeń lub dokumentów, o których mowa w ust </w:t>
      </w:r>
      <w:r w:rsidR="004D7AC0" w:rsidRPr="001928B3">
        <w:rPr>
          <w:rFonts w:ascii="Arial" w:eastAsia="Tahoma" w:hAnsi="Arial" w:cs="Arial"/>
          <w:sz w:val="20"/>
          <w:szCs w:val="20"/>
        </w:rPr>
        <w:t>20</w:t>
      </w:r>
      <w:r w:rsidRPr="001928B3">
        <w:rPr>
          <w:rFonts w:ascii="Arial" w:eastAsia="Tahoma" w:hAnsi="Arial" w:cs="Arial"/>
          <w:sz w:val="20"/>
          <w:szCs w:val="20"/>
        </w:rPr>
        <w:t xml:space="preserve"> i 2</w:t>
      </w:r>
      <w:r w:rsidR="004D7AC0" w:rsidRPr="001928B3">
        <w:rPr>
          <w:rFonts w:ascii="Arial" w:eastAsia="Tahoma" w:hAnsi="Arial" w:cs="Arial"/>
          <w:sz w:val="20"/>
          <w:szCs w:val="20"/>
        </w:rPr>
        <w:t>1</w:t>
      </w:r>
      <w:r w:rsidRPr="001928B3">
        <w:rPr>
          <w:rFonts w:ascii="Arial" w:eastAsia="Tahoma" w:hAnsi="Arial" w:cs="Arial"/>
          <w:sz w:val="20"/>
          <w:szCs w:val="20"/>
        </w:rPr>
        <w:t xml:space="preserve"> w formie elektronicznej pod określonymi adresami internetowymi </w:t>
      </w:r>
      <w:r w:rsidRPr="001928B3">
        <w:rPr>
          <w:rFonts w:ascii="Arial" w:eastAsia="Tahoma" w:hAnsi="Arial" w:cs="Arial"/>
          <w:sz w:val="20"/>
          <w:szCs w:val="20"/>
        </w:rPr>
        <w:lastRenderedPageBreak/>
        <w:t xml:space="preserve">ogólnodostępnych i bezpłatnych baz danych, Zamawiający pobierze samodzielnie z tych baz danych wskazane przez Wykonawcę oświadczenia i dokumenty. </w:t>
      </w:r>
      <w:r w:rsidR="001F545D" w:rsidRPr="001928B3">
        <w:rPr>
          <w:rFonts w:ascii="Arial" w:eastAsia="Tahoma" w:hAnsi="Arial" w:cs="Arial"/>
          <w:sz w:val="20"/>
          <w:szCs w:val="20"/>
        </w:rPr>
        <w:t xml:space="preserve">W przypadku dokumentów </w:t>
      </w:r>
      <w:r w:rsidR="004F1816" w:rsidRPr="001928B3">
        <w:rPr>
          <w:rFonts w:ascii="Arial" w:eastAsia="Tahoma" w:hAnsi="Arial" w:cs="Arial"/>
          <w:sz w:val="20"/>
          <w:szCs w:val="20"/>
        </w:rPr>
        <w:t xml:space="preserve">wskazanych przez Wykonawcę i pobranych samodzielnie przez Zamawiającego </w:t>
      </w:r>
      <w:r w:rsidR="001F545D" w:rsidRPr="001928B3">
        <w:rPr>
          <w:rFonts w:ascii="Arial" w:eastAsia="Tahoma" w:hAnsi="Arial" w:cs="Arial"/>
          <w:sz w:val="20"/>
          <w:szCs w:val="20"/>
        </w:rPr>
        <w:t xml:space="preserve">w języku obcym Wykonawca </w:t>
      </w:r>
      <w:r w:rsidR="004F1816" w:rsidRPr="001928B3">
        <w:rPr>
          <w:rFonts w:ascii="Arial" w:eastAsia="Tahoma" w:hAnsi="Arial" w:cs="Arial"/>
          <w:sz w:val="20"/>
          <w:szCs w:val="20"/>
        </w:rPr>
        <w:t>ma obowiązek przedstawienia tłumaczenia na język polski.</w:t>
      </w:r>
      <w:r w:rsidR="001F545D" w:rsidRPr="001928B3">
        <w:rPr>
          <w:rFonts w:ascii="Arial" w:eastAsia="Tahoma" w:hAnsi="Arial" w:cs="Arial"/>
          <w:sz w:val="20"/>
          <w:szCs w:val="20"/>
        </w:rPr>
        <w:t xml:space="preserve"> </w:t>
      </w:r>
    </w:p>
    <w:p w:rsidR="000775A0" w:rsidRPr="001928B3" w:rsidRDefault="00E15E5B" w:rsidP="001928B3">
      <w:pPr>
        <w:numPr>
          <w:ilvl w:val="1"/>
          <w:numId w:val="20"/>
        </w:numPr>
        <w:spacing w:after="120"/>
        <w:ind w:left="284" w:hanging="426"/>
        <w:jc w:val="both"/>
        <w:rPr>
          <w:rFonts w:ascii="Arial" w:eastAsia="Tahoma" w:hAnsi="Arial" w:cs="Arial"/>
          <w:sz w:val="20"/>
          <w:szCs w:val="20"/>
        </w:rPr>
      </w:pPr>
      <w:r w:rsidRPr="001928B3">
        <w:rPr>
          <w:rFonts w:ascii="Arial" w:eastAsia="Tahoma" w:hAnsi="Arial" w:cs="Arial"/>
          <w:sz w:val="20"/>
          <w:szCs w:val="20"/>
        </w:rPr>
        <w:t xml:space="preserve">W przypadku wskazania przez Wykonawcę oświadczeń lub dokumentów, o których mowa w ust. </w:t>
      </w:r>
      <w:r w:rsidR="004D7AC0" w:rsidRPr="001928B3">
        <w:rPr>
          <w:rFonts w:ascii="Arial" w:eastAsia="Tahoma" w:hAnsi="Arial" w:cs="Arial"/>
          <w:sz w:val="20"/>
          <w:szCs w:val="20"/>
        </w:rPr>
        <w:t>20</w:t>
      </w:r>
      <w:r w:rsidRPr="001928B3">
        <w:rPr>
          <w:rFonts w:ascii="Arial" w:eastAsia="Tahoma" w:hAnsi="Arial" w:cs="Arial"/>
          <w:sz w:val="20"/>
          <w:szCs w:val="20"/>
        </w:rPr>
        <w:t xml:space="preserve"> i 2</w:t>
      </w:r>
      <w:r w:rsidR="004D7AC0" w:rsidRPr="001928B3">
        <w:rPr>
          <w:rFonts w:ascii="Arial" w:eastAsia="Tahoma" w:hAnsi="Arial" w:cs="Arial"/>
          <w:sz w:val="20"/>
          <w:szCs w:val="20"/>
        </w:rPr>
        <w:t>1</w:t>
      </w:r>
      <w:r w:rsidRPr="001928B3">
        <w:rPr>
          <w:rFonts w:ascii="Arial" w:eastAsia="Tahoma" w:hAnsi="Arial" w:cs="Arial"/>
          <w:sz w:val="20"/>
          <w:szCs w:val="20"/>
        </w:rPr>
        <w:t xml:space="preserve">, które znajdują się w posiadaniu zamawiającego, w szczególności oświadczeń lub dokumentów przechowywanych przez </w:t>
      </w:r>
      <w:r w:rsidR="00730D92">
        <w:rPr>
          <w:rFonts w:ascii="Arial" w:eastAsia="Tahoma" w:hAnsi="Arial" w:cs="Arial"/>
          <w:sz w:val="20"/>
          <w:szCs w:val="20"/>
        </w:rPr>
        <w:t>Z</w:t>
      </w:r>
      <w:r w:rsidRPr="001928B3">
        <w:rPr>
          <w:rFonts w:ascii="Arial" w:eastAsia="Tahoma" w:hAnsi="Arial" w:cs="Arial"/>
          <w:sz w:val="20"/>
          <w:szCs w:val="20"/>
        </w:rPr>
        <w:t>amawiającego zgodnie z art. 97 ust.1 Ustawy, Zamawiający w celu potwierdzenia okoliczności, o których mowa w art. 25 ust. 1 pkt 1 i 3</w:t>
      </w:r>
      <w:r w:rsidR="00AB742E" w:rsidRPr="001928B3">
        <w:rPr>
          <w:rFonts w:ascii="Arial" w:eastAsia="Tahoma" w:hAnsi="Arial" w:cs="Arial"/>
          <w:sz w:val="20"/>
          <w:szCs w:val="20"/>
        </w:rPr>
        <w:t xml:space="preserve"> Ustawy, korzysta z posiadanych oświadczeń lub </w:t>
      </w:r>
      <w:r w:rsidR="001F545D" w:rsidRPr="001928B3">
        <w:rPr>
          <w:rFonts w:ascii="Arial" w:eastAsia="Tahoma" w:hAnsi="Arial" w:cs="Arial"/>
          <w:sz w:val="20"/>
          <w:szCs w:val="20"/>
        </w:rPr>
        <w:t>dokumentów</w:t>
      </w:r>
      <w:r w:rsidR="00730D92">
        <w:rPr>
          <w:rFonts w:ascii="Arial" w:eastAsia="Tahoma" w:hAnsi="Arial" w:cs="Arial"/>
          <w:sz w:val="20"/>
          <w:szCs w:val="20"/>
        </w:rPr>
        <w:t>, o ile są one aktualne.</w:t>
      </w:r>
    </w:p>
    <w:p w:rsidR="00F10094" w:rsidRPr="001928B3" w:rsidRDefault="003B40E3" w:rsidP="001928B3">
      <w:pPr>
        <w:numPr>
          <w:ilvl w:val="1"/>
          <w:numId w:val="20"/>
        </w:numPr>
        <w:spacing w:after="120"/>
        <w:ind w:left="284" w:hanging="426"/>
        <w:jc w:val="both"/>
        <w:rPr>
          <w:rFonts w:ascii="Arial" w:eastAsia="Tahoma" w:hAnsi="Arial" w:cs="Arial"/>
          <w:sz w:val="20"/>
          <w:szCs w:val="20"/>
        </w:rPr>
      </w:pPr>
      <w:r w:rsidRPr="001928B3">
        <w:rPr>
          <w:rFonts w:ascii="Arial" w:eastAsia="Times New Roman" w:hAnsi="Arial" w:cs="Arial"/>
          <w:sz w:val="20"/>
          <w:szCs w:val="20"/>
          <w:lang w:eastAsia="pl-PL"/>
        </w:rPr>
        <w:t>Jeżeli Wykonawca ma siedzibę lub miejsce zamieszkania poza terytorium Rzeczypospolitej Polskiej, zamiast dokument</w:t>
      </w:r>
      <w:r w:rsidR="000F2891" w:rsidRPr="001928B3">
        <w:rPr>
          <w:rFonts w:ascii="Arial" w:eastAsia="Times New Roman" w:hAnsi="Arial" w:cs="Arial"/>
          <w:sz w:val="20"/>
          <w:szCs w:val="20"/>
          <w:lang w:eastAsia="pl-PL"/>
        </w:rPr>
        <w:t>u</w:t>
      </w:r>
      <w:r w:rsidRPr="001928B3">
        <w:rPr>
          <w:rFonts w:ascii="Arial" w:eastAsia="Times New Roman" w:hAnsi="Arial" w:cs="Arial"/>
          <w:sz w:val="20"/>
          <w:szCs w:val="20"/>
          <w:lang w:eastAsia="pl-PL"/>
        </w:rPr>
        <w:t xml:space="preserve">, o których mowa w rozdziale VI ust. </w:t>
      </w:r>
      <w:r w:rsidR="001E1240" w:rsidRPr="001928B3">
        <w:rPr>
          <w:rFonts w:ascii="Arial" w:eastAsia="Times New Roman" w:hAnsi="Arial" w:cs="Arial"/>
          <w:sz w:val="20"/>
          <w:szCs w:val="20"/>
          <w:lang w:eastAsia="pl-PL"/>
        </w:rPr>
        <w:t>20</w:t>
      </w:r>
      <w:r w:rsidR="0076664F" w:rsidRPr="001928B3">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 xml:space="preserve">SIWZ składa </w:t>
      </w:r>
      <w:r w:rsidR="000F2891" w:rsidRPr="001928B3">
        <w:rPr>
          <w:rFonts w:ascii="Arial" w:eastAsia="Times New Roman" w:hAnsi="Arial" w:cs="Arial"/>
          <w:sz w:val="20"/>
          <w:szCs w:val="20"/>
          <w:lang w:eastAsia="pl-PL"/>
        </w:rPr>
        <w:t>dokument lub dokumenty wystawione w kraju, w którym Wykonawca ma siedzibę lub mie</w:t>
      </w:r>
      <w:r w:rsidR="00F10094" w:rsidRPr="001928B3">
        <w:rPr>
          <w:rFonts w:ascii="Arial" w:eastAsia="Times New Roman" w:hAnsi="Arial" w:cs="Arial"/>
          <w:sz w:val="20"/>
          <w:szCs w:val="20"/>
          <w:lang w:eastAsia="pl-PL"/>
        </w:rPr>
        <w:t>jsce zamieszkania potwierdzające, ze nie otwarto jego likwidacji ani nie ogłoszono upadłości.</w:t>
      </w:r>
    </w:p>
    <w:p w:rsidR="00525182" w:rsidRPr="001928B3" w:rsidRDefault="00525182" w:rsidP="001928B3">
      <w:pPr>
        <w:numPr>
          <w:ilvl w:val="1"/>
          <w:numId w:val="20"/>
        </w:numPr>
        <w:spacing w:after="120"/>
        <w:ind w:left="284" w:hanging="426"/>
        <w:jc w:val="both"/>
        <w:rPr>
          <w:rFonts w:ascii="Arial" w:eastAsia="Tahoma" w:hAnsi="Arial" w:cs="Arial"/>
          <w:sz w:val="20"/>
          <w:szCs w:val="20"/>
        </w:rPr>
      </w:pPr>
      <w:r w:rsidRPr="001928B3">
        <w:rPr>
          <w:rFonts w:ascii="Arial" w:eastAsia="Times New Roman" w:hAnsi="Arial" w:cs="Arial"/>
          <w:bCs/>
          <w:sz w:val="20"/>
          <w:szCs w:val="20"/>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C27D28" w:rsidRPr="00F34153" w:rsidRDefault="002D69CC" w:rsidP="001928B3">
      <w:pPr>
        <w:spacing w:after="120"/>
        <w:ind w:left="-142"/>
        <w:jc w:val="both"/>
        <w:rPr>
          <w:rFonts w:ascii="Arial" w:eastAsia="Times New Roman" w:hAnsi="Arial" w:cs="Arial"/>
          <w:sz w:val="20"/>
          <w:szCs w:val="20"/>
          <w:lang w:eastAsia="pl-PL"/>
        </w:rPr>
      </w:pPr>
      <w:r w:rsidRPr="00F34153">
        <w:rPr>
          <w:rFonts w:ascii="Arial" w:eastAsia="Times New Roman" w:hAnsi="Arial" w:cs="Arial"/>
          <w:sz w:val="20"/>
          <w:szCs w:val="20"/>
          <w:lang w:eastAsia="pl-PL"/>
        </w:rPr>
        <w:t xml:space="preserve">25. </w:t>
      </w:r>
      <w:r w:rsidR="00C27D28" w:rsidRPr="00F34153">
        <w:rPr>
          <w:rFonts w:ascii="Arial" w:eastAsia="Times New Roman" w:hAnsi="Arial" w:cs="Arial"/>
          <w:sz w:val="20"/>
          <w:szCs w:val="20"/>
          <w:lang w:eastAsia="pl-PL"/>
        </w:rPr>
        <w:t>I</w:t>
      </w:r>
      <w:r w:rsidR="00730D92" w:rsidRPr="00F34153">
        <w:rPr>
          <w:rFonts w:ascii="Arial" w:eastAsia="Times New Roman" w:hAnsi="Arial" w:cs="Arial"/>
          <w:sz w:val="20"/>
          <w:szCs w:val="20"/>
          <w:lang w:eastAsia="pl-PL"/>
        </w:rPr>
        <w:t>nne niezbędne dokumenty, które W</w:t>
      </w:r>
      <w:r w:rsidR="00C27D28" w:rsidRPr="00F34153">
        <w:rPr>
          <w:rFonts w:ascii="Arial" w:eastAsia="Times New Roman" w:hAnsi="Arial" w:cs="Arial"/>
          <w:sz w:val="20"/>
          <w:szCs w:val="20"/>
          <w:lang w:eastAsia="pl-PL"/>
        </w:rPr>
        <w:t>ykonawca zobowiązany jest załączyć do oferty:</w:t>
      </w:r>
    </w:p>
    <w:p w:rsidR="00C27D28" w:rsidRPr="00F34153" w:rsidRDefault="00730D92" w:rsidP="00A22F6A">
      <w:pPr>
        <w:pStyle w:val="Akapitzlist"/>
        <w:numPr>
          <w:ilvl w:val="0"/>
          <w:numId w:val="40"/>
        </w:numPr>
        <w:spacing w:after="120"/>
        <w:rPr>
          <w:rFonts w:ascii="Arial" w:hAnsi="Arial" w:cs="Arial"/>
          <w:sz w:val="20"/>
          <w:szCs w:val="20"/>
        </w:rPr>
      </w:pPr>
      <w:r w:rsidRPr="00F34153">
        <w:rPr>
          <w:rFonts w:ascii="Arial" w:hAnsi="Arial" w:cs="Arial"/>
          <w:sz w:val="20"/>
          <w:szCs w:val="20"/>
        </w:rPr>
        <w:t>oferta cenowa</w:t>
      </w:r>
      <w:r w:rsidR="00C27D28" w:rsidRPr="00F34153">
        <w:rPr>
          <w:rFonts w:ascii="Arial" w:hAnsi="Arial" w:cs="Arial"/>
          <w:sz w:val="20"/>
          <w:szCs w:val="20"/>
        </w:rPr>
        <w:t>, według wzoru stanowiącego załącznik nr 1</w:t>
      </w:r>
      <w:r w:rsidRPr="00F34153">
        <w:rPr>
          <w:rFonts w:ascii="Arial" w:hAnsi="Arial" w:cs="Arial"/>
          <w:sz w:val="20"/>
          <w:szCs w:val="20"/>
        </w:rPr>
        <w:t xml:space="preserve"> do SIWZ,</w:t>
      </w:r>
    </w:p>
    <w:p w:rsidR="00A22F6A" w:rsidRPr="00F34153" w:rsidRDefault="00A22F6A" w:rsidP="00A22F6A">
      <w:pPr>
        <w:pStyle w:val="Akapitzlist"/>
        <w:numPr>
          <w:ilvl w:val="0"/>
          <w:numId w:val="40"/>
        </w:numPr>
        <w:spacing w:after="120"/>
        <w:rPr>
          <w:rFonts w:ascii="Arial" w:hAnsi="Arial" w:cs="Arial"/>
          <w:sz w:val="20"/>
          <w:szCs w:val="20"/>
        </w:rPr>
      </w:pPr>
      <w:r w:rsidRPr="00F34153">
        <w:rPr>
          <w:rFonts w:ascii="Arial" w:hAnsi="Arial" w:cs="Arial"/>
          <w:sz w:val="20"/>
          <w:szCs w:val="20"/>
        </w:rPr>
        <w:t>formularz cenowy, wg. wzoru stanowiącego załącznik nr 2,</w:t>
      </w:r>
    </w:p>
    <w:p w:rsidR="00D63F97" w:rsidRPr="00F60B02" w:rsidRDefault="00D63F97" w:rsidP="00F60B02">
      <w:pPr>
        <w:spacing w:after="120"/>
        <w:ind w:left="720"/>
        <w:rPr>
          <w:rFonts w:ascii="Arial" w:hAnsi="Arial" w:cs="Arial"/>
          <w:color w:val="FF0000"/>
          <w:sz w:val="20"/>
          <w:szCs w:val="20"/>
        </w:rPr>
      </w:pPr>
    </w:p>
    <w:p w:rsidR="003B40E3" w:rsidRPr="001928B3" w:rsidRDefault="003B40E3" w:rsidP="005B64AC">
      <w:pPr>
        <w:tabs>
          <w:tab w:val="left" w:pos="720"/>
        </w:tabs>
        <w:spacing w:after="0"/>
        <w:ind w:left="720" w:hanging="7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 xml:space="preserve">ROZDZIAŁ </w:t>
      </w:r>
      <w:r w:rsidR="00B71EDC" w:rsidRPr="001928B3">
        <w:rPr>
          <w:rFonts w:ascii="Arial" w:eastAsia="Times New Roman" w:hAnsi="Arial" w:cs="Arial"/>
          <w:b/>
          <w:bCs/>
          <w:sz w:val="20"/>
          <w:szCs w:val="20"/>
          <w:lang w:eastAsia="pl-PL"/>
        </w:rPr>
        <w:t>VII</w:t>
      </w:r>
    </w:p>
    <w:p w:rsidR="00535348" w:rsidRPr="001928B3" w:rsidRDefault="00535348" w:rsidP="005B64AC">
      <w:pPr>
        <w:tabs>
          <w:tab w:val="left" w:pos="1418"/>
          <w:tab w:val="left" w:pos="1701"/>
        </w:tabs>
        <w:jc w:val="center"/>
        <w:rPr>
          <w:rFonts w:ascii="Arial" w:eastAsia="Times New Roman" w:hAnsi="Arial" w:cs="Arial"/>
          <w:b/>
          <w:sz w:val="20"/>
          <w:szCs w:val="20"/>
          <w:lang w:eastAsia="pl-PL"/>
        </w:rPr>
      </w:pPr>
      <w:r w:rsidRPr="001928B3">
        <w:rPr>
          <w:rFonts w:ascii="Arial" w:hAnsi="Arial" w:cs="Arial"/>
          <w:b/>
          <w:sz w:val="20"/>
          <w:szCs w:val="20"/>
        </w:rPr>
        <w:t xml:space="preserve">Informacja o sposobie porozumiewania się Zamawiającego z Wykonawcami oraz </w:t>
      </w:r>
      <w:r w:rsidRPr="001928B3">
        <w:rPr>
          <w:rFonts w:ascii="Arial" w:eastAsia="Times New Roman" w:hAnsi="Arial" w:cs="Arial"/>
          <w:b/>
          <w:sz w:val="20"/>
          <w:szCs w:val="20"/>
          <w:lang w:eastAsia="pl-PL"/>
        </w:rPr>
        <w:t>przekazywania oświadczeń lub dokumentów, a także wskazanie osób uprawnionych do porozumiewania się z Wykonawcami</w:t>
      </w:r>
    </w:p>
    <w:p w:rsidR="003B40E3" w:rsidRPr="001928B3" w:rsidRDefault="00870991" w:rsidP="001928B3">
      <w:pPr>
        <w:widowControl w:val="0"/>
        <w:numPr>
          <w:ilvl w:val="0"/>
          <w:numId w:val="4"/>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urzęduje w dniach: poniedziałki: 8-17, wtorki: 8-15, środy, czwartki i piątki: 7-15.</w:t>
      </w:r>
    </w:p>
    <w:p w:rsidR="0057324D" w:rsidRPr="001928B3" w:rsidRDefault="0072451C"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Wszelkie oświadcz</w:t>
      </w:r>
      <w:r w:rsidR="003B40E3" w:rsidRPr="001928B3">
        <w:rPr>
          <w:rFonts w:ascii="Arial" w:eastAsia="Times New Roman" w:hAnsi="Arial" w:cs="Arial"/>
          <w:sz w:val="20"/>
          <w:szCs w:val="20"/>
          <w:lang w:eastAsia="pl-PL"/>
        </w:rPr>
        <w:t>enia, wnioski, zawiadomienia oraz informacje Zamawiający i Wykonawc</w:t>
      </w:r>
      <w:r w:rsidRPr="001928B3">
        <w:rPr>
          <w:rFonts w:ascii="Arial" w:eastAsia="Times New Roman" w:hAnsi="Arial" w:cs="Arial"/>
          <w:sz w:val="20"/>
          <w:szCs w:val="20"/>
          <w:lang w:eastAsia="pl-PL"/>
        </w:rPr>
        <w:t>y</w:t>
      </w:r>
      <w:r w:rsidR="003B40E3" w:rsidRPr="001928B3">
        <w:rPr>
          <w:rFonts w:ascii="Arial" w:eastAsia="Times New Roman" w:hAnsi="Arial" w:cs="Arial"/>
          <w:sz w:val="20"/>
          <w:szCs w:val="20"/>
          <w:lang w:eastAsia="pl-PL"/>
        </w:rPr>
        <w:t xml:space="preserve"> przekazują </w:t>
      </w:r>
      <w:r w:rsidR="003B40E3" w:rsidRPr="001928B3">
        <w:rPr>
          <w:rFonts w:ascii="Arial" w:eastAsia="Times New Roman" w:hAnsi="Arial" w:cs="Arial"/>
          <w:bCs/>
          <w:sz w:val="20"/>
          <w:szCs w:val="20"/>
          <w:lang w:eastAsia="pl-PL"/>
        </w:rPr>
        <w:t>pisemnie</w:t>
      </w:r>
      <w:r w:rsidR="003B40E3" w:rsidRPr="001928B3">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faksem lub drogą elektroniczną</w:t>
      </w:r>
      <w:r w:rsidR="0057324D" w:rsidRPr="001928B3">
        <w:rPr>
          <w:rFonts w:ascii="Arial" w:hAnsi="Arial" w:cs="Arial"/>
          <w:sz w:val="20"/>
          <w:szCs w:val="20"/>
        </w:rPr>
        <w:t xml:space="preserve"> (pocztą elektroniczną).</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 xml:space="preserve">Oświadczenia, wnioski, zawiadomienia, inne informacje oraz pytania kierowane do Zamawiającego przekazywane </w:t>
      </w:r>
      <w:r w:rsidR="00EA1840" w:rsidRPr="001928B3">
        <w:rPr>
          <w:rFonts w:ascii="Arial" w:hAnsi="Arial" w:cs="Arial"/>
          <w:sz w:val="20"/>
          <w:szCs w:val="20"/>
        </w:rPr>
        <w:t>pisemnie</w:t>
      </w:r>
      <w:r w:rsidRPr="001928B3">
        <w:rPr>
          <w:rFonts w:ascii="Arial" w:hAnsi="Arial" w:cs="Arial"/>
          <w:sz w:val="20"/>
          <w:szCs w:val="20"/>
        </w:rPr>
        <w:t xml:space="preserve"> należy kierować </w:t>
      </w:r>
      <w:r w:rsidR="00EA1840" w:rsidRPr="001928B3">
        <w:rPr>
          <w:rFonts w:ascii="Arial" w:hAnsi="Arial" w:cs="Arial"/>
          <w:sz w:val="20"/>
          <w:szCs w:val="20"/>
        </w:rPr>
        <w:t>na adres Zamawiającego podany w </w:t>
      </w:r>
      <w:r w:rsidRPr="001928B3">
        <w:rPr>
          <w:rFonts w:ascii="Arial" w:hAnsi="Arial" w:cs="Arial"/>
          <w:sz w:val="20"/>
          <w:szCs w:val="20"/>
        </w:rPr>
        <w:t>rozdziale I SIWZ.</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Oświadczenia, wnioski, zawiadomienia inne informacje oraz pytania kierowane do Zamawiającego przekazywane za pomocą faksu należy kierować na numer faksu Zamawiającego podany w rozdziale I SIWZ.</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Oświadczenia, wnioski, zawiadomienia inne informacje oraz pytania kierowane do Zamawiającego przekazywane za pomocą poczty elektronicznej należy kierować na adres poczt</w:t>
      </w:r>
      <w:r w:rsidR="007F34B4" w:rsidRPr="001928B3">
        <w:rPr>
          <w:rFonts w:ascii="Arial" w:hAnsi="Arial" w:cs="Arial"/>
          <w:sz w:val="20"/>
          <w:szCs w:val="20"/>
        </w:rPr>
        <w:t>y elektronicznej Zamawiającego.</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b/>
          <w:bCs/>
          <w:sz w:val="20"/>
          <w:szCs w:val="20"/>
        </w:rPr>
        <w:t>Zamawiający zwraca się z</w:t>
      </w:r>
      <w:r w:rsidR="00730D92">
        <w:rPr>
          <w:rFonts w:ascii="Arial" w:hAnsi="Arial" w:cs="Arial"/>
          <w:b/>
          <w:bCs/>
          <w:sz w:val="20"/>
          <w:szCs w:val="20"/>
        </w:rPr>
        <w:t xml:space="preserve"> </w:t>
      </w:r>
      <w:r w:rsidRPr="001928B3">
        <w:rPr>
          <w:rFonts w:ascii="Arial" w:hAnsi="Arial" w:cs="Arial"/>
          <w:b/>
          <w:bCs/>
          <w:sz w:val="20"/>
          <w:szCs w:val="20"/>
        </w:rPr>
        <w:t>prośbą</w:t>
      </w:r>
      <w:r w:rsidR="00730D92">
        <w:rPr>
          <w:rFonts w:ascii="Arial" w:hAnsi="Arial" w:cs="Arial"/>
          <w:b/>
          <w:bCs/>
          <w:sz w:val="20"/>
          <w:szCs w:val="20"/>
        </w:rPr>
        <w:t xml:space="preserve">, aby pytania przesłane faksem </w:t>
      </w:r>
      <w:r w:rsidR="00931A04" w:rsidRPr="001928B3">
        <w:rPr>
          <w:rFonts w:ascii="Arial" w:hAnsi="Arial" w:cs="Arial"/>
          <w:b/>
          <w:bCs/>
          <w:sz w:val="20"/>
          <w:szCs w:val="20"/>
        </w:rPr>
        <w:t>były</w:t>
      </w:r>
      <w:r w:rsidRPr="001928B3">
        <w:rPr>
          <w:rFonts w:ascii="Arial" w:hAnsi="Arial" w:cs="Arial"/>
          <w:b/>
          <w:bCs/>
          <w:sz w:val="20"/>
          <w:szCs w:val="20"/>
        </w:rPr>
        <w:t xml:space="preserve"> również przesłane</w:t>
      </w:r>
      <w:r w:rsidRPr="001928B3">
        <w:rPr>
          <w:rFonts w:ascii="Arial" w:hAnsi="Arial" w:cs="Arial"/>
          <w:sz w:val="20"/>
          <w:szCs w:val="20"/>
        </w:rPr>
        <w:t xml:space="preserve"> </w:t>
      </w:r>
      <w:r w:rsidRPr="001928B3">
        <w:rPr>
          <w:rFonts w:ascii="Arial" w:hAnsi="Arial" w:cs="Arial"/>
          <w:b/>
          <w:sz w:val="20"/>
          <w:szCs w:val="20"/>
        </w:rPr>
        <w:t>drogą elektroniczną w wersji edytowalnej.</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Każda ze stron, na żądanie drugiej, niezwłocznie potwierdza fakt otrzymania oświadczeń, wniosków, zawiadomień oraz innych informacji przekazanych za pomocą faksu lub poczt</w:t>
      </w:r>
      <w:r w:rsidR="00730D92">
        <w:rPr>
          <w:rFonts w:ascii="Arial" w:hAnsi="Arial" w:cs="Arial"/>
          <w:sz w:val="20"/>
          <w:szCs w:val="20"/>
        </w:rPr>
        <w:t>y</w:t>
      </w:r>
      <w:r w:rsidRPr="001928B3">
        <w:rPr>
          <w:rFonts w:ascii="Arial" w:hAnsi="Arial" w:cs="Arial"/>
          <w:sz w:val="20"/>
          <w:szCs w:val="20"/>
        </w:rPr>
        <w:t xml:space="preserve"> elektroniczn</w:t>
      </w:r>
      <w:r w:rsidR="00730D92">
        <w:rPr>
          <w:rFonts w:ascii="Arial" w:hAnsi="Arial" w:cs="Arial"/>
          <w:sz w:val="20"/>
          <w:szCs w:val="20"/>
        </w:rPr>
        <w:t>ej</w:t>
      </w:r>
      <w:r w:rsidRPr="001928B3">
        <w:rPr>
          <w:rFonts w:ascii="Arial" w:hAnsi="Arial" w:cs="Arial"/>
          <w:sz w:val="20"/>
          <w:szCs w:val="20"/>
        </w:rPr>
        <w:t>.</w:t>
      </w:r>
    </w:p>
    <w:p w:rsidR="0057324D" w:rsidRPr="001928B3" w:rsidRDefault="0057324D"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 xml:space="preserve">W przypadku, gdy przesłane za pomocą faksu oświadczenia, wnioski, zawiadomienia oraz inne dokumenty w postępowaniu będą nieczytelne, Zamawiający może się zwrócić o ponowne ich przesłanie za pomocą innego </w:t>
      </w:r>
      <w:r w:rsidR="00730D92">
        <w:rPr>
          <w:rFonts w:ascii="Arial" w:hAnsi="Arial" w:cs="Arial"/>
          <w:sz w:val="20"/>
          <w:szCs w:val="20"/>
        </w:rPr>
        <w:t>z wymienionych w SIWZ sposobów.</w:t>
      </w:r>
    </w:p>
    <w:p w:rsidR="007660AB" w:rsidRPr="001928B3" w:rsidRDefault="007660AB"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w:t>
      </w:r>
      <w:r w:rsidRPr="001928B3">
        <w:rPr>
          <w:rFonts w:ascii="Arial" w:eastAsia="Times New Roman" w:hAnsi="Arial" w:cs="Arial"/>
          <w:sz w:val="20"/>
          <w:szCs w:val="20"/>
          <w:lang w:eastAsia="pl-PL"/>
        </w:rPr>
        <w:lastRenderedPageBreak/>
        <w:t xml:space="preserve">później niż do końca dnia, w którym upływa połowa wyznaczonego terminu składania ofert. Jeżeli wniosek o wyjaśnienie treści specyfikacji istotnych warunków zamówienia </w:t>
      </w:r>
      <w:r w:rsidR="002060A5" w:rsidRPr="001928B3">
        <w:rPr>
          <w:rFonts w:ascii="Arial" w:eastAsia="Times New Roman" w:hAnsi="Arial" w:cs="Arial"/>
          <w:sz w:val="20"/>
          <w:szCs w:val="20"/>
          <w:lang w:eastAsia="pl-PL"/>
        </w:rPr>
        <w:t>wpłynie</w:t>
      </w:r>
      <w:r w:rsidRPr="001928B3">
        <w:rPr>
          <w:rFonts w:ascii="Arial" w:eastAsia="Times New Roman" w:hAnsi="Arial" w:cs="Arial"/>
          <w:sz w:val="20"/>
          <w:szCs w:val="20"/>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928B3" w:rsidRDefault="007660AB"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Treść zapytań wraz z wyjaśnieniami Zamawiający przekazuje Wykonawcom, którym przekazał SIWZ bez ujawniania źródła zapytania oraz udostępnia na stronie internetowej.</w:t>
      </w:r>
    </w:p>
    <w:p w:rsidR="007660AB" w:rsidRPr="001928B3" w:rsidRDefault="007660AB" w:rsidP="001928B3">
      <w:pPr>
        <w:widowControl w:val="0"/>
        <w:numPr>
          <w:ilvl w:val="0"/>
          <w:numId w:val="4"/>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W uzasadnionych przypadkach Zamawiający może przed upływem terminu składania ofert zmienić treść specyfikacji istotnych warunków zamówienia. Dokonaną zmianę treści specyfikacji </w:t>
      </w:r>
      <w:r w:rsidR="00730D92">
        <w:rPr>
          <w:rFonts w:ascii="Arial" w:eastAsia="Times New Roman" w:hAnsi="Arial" w:cs="Arial"/>
          <w:sz w:val="20"/>
          <w:szCs w:val="20"/>
          <w:lang w:eastAsia="pl-PL"/>
        </w:rPr>
        <w:t>Z</w:t>
      </w:r>
      <w:r w:rsidRPr="001928B3">
        <w:rPr>
          <w:rFonts w:ascii="Arial" w:eastAsia="Times New Roman" w:hAnsi="Arial" w:cs="Arial"/>
          <w:sz w:val="20"/>
          <w:szCs w:val="20"/>
          <w:lang w:eastAsia="pl-PL"/>
        </w:rPr>
        <w:t>amawiający udostępnia na stronie internetowej.</w:t>
      </w:r>
    </w:p>
    <w:p w:rsidR="007660AB" w:rsidRPr="001928B3" w:rsidRDefault="007660AB" w:rsidP="001928B3">
      <w:pPr>
        <w:widowControl w:val="0"/>
        <w:numPr>
          <w:ilvl w:val="0"/>
          <w:numId w:val="4"/>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928B3" w:rsidRDefault="002060A5"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color w:val="000000"/>
          <w:sz w:val="20"/>
          <w:szCs w:val="20"/>
          <w:lang w:eastAsia="pl-PL"/>
        </w:rPr>
        <w:t xml:space="preserve">Zamawiający nie będzie udzielał ustnych i telefonicznych informacji, wyjaśnień czy odpowiedzi na kierowane do Zamawiającego zapytania, w sprawach wymagających zachowania </w:t>
      </w:r>
      <w:r w:rsidR="00040844" w:rsidRPr="001928B3">
        <w:rPr>
          <w:rFonts w:ascii="Arial" w:hAnsi="Arial" w:cs="Arial"/>
          <w:sz w:val="20"/>
          <w:szCs w:val="20"/>
        </w:rPr>
        <w:t>pisemności postępowania</w:t>
      </w:r>
      <w:r w:rsidRPr="001928B3">
        <w:rPr>
          <w:rFonts w:ascii="Arial" w:eastAsia="Times New Roman" w:hAnsi="Arial" w:cs="Arial"/>
          <w:color w:val="000000"/>
          <w:sz w:val="20"/>
          <w:szCs w:val="20"/>
          <w:lang w:eastAsia="pl-PL"/>
        </w:rPr>
        <w:t xml:space="preserve">. Uzyskane odpowiedzi </w:t>
      </w:r>
      <w:r w:rsidR="00730D92">
        <w:rPr>
          <w:rFonts w:ascii="Arial" w:eastAsia="Times New Roman" w:hAnsi="Arial" w:cs="Arial"/>
          <w:color w:val="000000"/>
          <w:sz w:val="20"/>
          <w:szCs w:val="20"/>
          <w:lang w:eastAsia="pl-PL"/>
        </w:rPr>
        <w:t xml:space="preserve">ustne </w:t>
      </w:r>
      <w:r w:rsidRPr="001928B3">
        <w:rPr>
          <w:rFonts w:ascii="Arial" w:eastAsia="Times New Roman" w:hAnsi="Arial" w:cs="Arial"/>
          <w:color w:val="000000"/>
          <w:sz w:val="20"/>
          <w:szCs w:val="20"/>
          <w:lang w:eastAsia="pl-PL"/>
        </w:rPr>
        <w:t>nie będą wiążące dla Zamawiającego i Wykonawców.</w:t>
      </w:r>
    </w:p>
    <w:p w:rsidR="00B53B0E" w:rsidRPr="001928B3" w:rsidRDefault="00B53B0E" w:rsidP="001928B3">
      <w:pPr>
        <w:widowControl w:val="0"/>
        <w:numPr>
          <w:ilvl w:val="0"/>
          <w:numId w:val="4"/>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upoważnia do kontaktowania się z Wykonawcami, za pośrednictwem środków opisanych powyżej:</w:t>
      </w:r>
    </w:p>
    <w:p w:rsidR="00B53B0E" w:rsidRPr="001928B3" w:rsidRDefault="00B53B0E" w:rsidP="001928B3">
      <w:pPr>
        <w:widowControl w:val="0"/>
        <w:suppressAutoHyphens/>
        <w:autoSpaceDE w:val="0"/>
        <w:spacing w:after="120"/>
        <w:ind w:left="993" w:hanging="273"/>
        <w:jc w:val="both"/>
        <w:rPr>
          <w:rFonts w:ascii="Arial" w:eastAsia="Times New Roman" w:hAnsi="Arial" w:cs="Arial"/>
          <w:b/>
          <w:color w:val="000000"/>
          <w:sz w:val="20"/>
          <w:szCs w:val="20"/>
          <w:lang w:eastAsia="pl-PL"/>
        </w:rPr>
      </w:pPr>
      <w:r w:rsidRPr="001928B3">
        <w:rPr>
          <w:rFonts w:ascii="Arial" w:eastAsia="Times New Roman" w:hAnsi="Arial" w:cs="Arial"/>
          <w:b/>
          <w:color w:val="000000"/>
          <w:sz w:val="20"/>
          <w:szCs w:val="20"/>
          <w:lang w:eastAsia="pl-PL"/>
        </w:rPr>
        <w:t xml:space="preserve"> - </w:t>
      </w:r>
      <w:r w:rsidRPr="001928B3">
        <w:rPr>
          <w:rFonts w:ascii="Arial" w:eastAsia="Times New Roman" w:hAnsi="Arial" w:cs="Arial"/>
          <w:b/>
          <w:color w:val="000000"/>
          <w:sz w:val="20"/>
          <w:szCs w:val="20"/>
          <w:lang w:eastAsia="pl-PL"/>
        </w:rPr>
        <w:tab/>
      </w:r>
      <w:r w:rsidR="00A96699">
        <w:rPr>
          <w:rFonts w:ascii="Arial" w:eastAsia="Times New Roman" w:hAnsi="Arial" w:cs="Arial"/>
          <w:b/>
          <w:color w:val="000000"/>
          <w:sz w:val="20"/>
          <w:szCs w:val="20"/>
          <w:lang w:eastAsia="pl-PL"/>
        </w:rPr>
        <w:t>w</w:t>
      </w:r>
      <w:r w:rsidR="007F34B4" w:rsidRPr="001928B3">
        <w:rPr>
          <w:rFonts w:ascii="Arial" w:eastAsia="Times New Roman" w:hAnsi="Arial" w:cs="Arial"/>
          <w:b/>
          <w:color w:val="000000"/>
          <w:sz w:val="20"/>
          <w:szCs w:val="20"/>
          <w:lang w:eastAsia="pl-PL"/>
        </w:rPr>
        <w:t xml:space="preserve"> sprawach formalnych – </w:t>
      </w:r>
      <w:r w:rsidR="00997B74" w:rsidRPr="001928B3">
        <w:rPr>
          <w:rFonts w:ascii="Arial" w:eastAsia="Times New Roman" w:hAnsi="Arial" w:cs="Arial"/>
          <w:b/>
          <w:color w:val="000000"/>
          <w:sz w:val="20"/>
          <w:szCs w:val="20"/>
          <w:lang w:eastAsia="pl-PL"/>
        </w:rPr>
        <w:t xml:space="preserve">p. </w:t>
      </w:r>
      <w:r w:rsidR="00730D92">
        <w:rPr>
          <w:rFonts w:ascii="Arial" w:eastAsia="Times New Roman" w:hAnsi="Arial" w:cs="Arial"/>
          <w:b/>
          <w:color w:val="000000"/>
          <w:sz w:val="20"/>
          <w:szCs w:val="20"/>
          <w:lang w:eastAsia="pl-PL"/>
        </w:rPr>
        <w:t xml:space="preserve">Michał </w:t>
      </w:r>
      <w:proofErr w:type="spellStart"/>
      <w:r w:rsidR="00730D92">
        <w:rPr>
          <w:rFonts w:ascii="Arial" w:eastAsia="Times New Roman" w:hAnsi="Arial" w:cs="Arial"/>
          <w:b/>
          <w:color w:val="000000"/>
          <w:sz w:val="20"/>
          <w:szCs w:val="20"/>
          <w:lang w:eastAsia="pl-PL"/>
        </w:rPr>
        <w:t>Bucław</w:t>
      </w:r>
      <w:proofErr w:type="spellEnd"/>
      <w:r w:rsidR="00997B74" w:rsidRPr="001928B3">
        <w:rPr>
          <w:rFonts w:ascii="Arial" w:eastAsia="Times New Roman" w:hAnsi="Arial" w:cs="Arial"/>
          <w:b/>
          <w:color w:val="000000"/>
          <w:sz w:val="20"/>
          <w:szCs w:val="20"/>
          <w:lang w:eastAsia="pl-PL"/>
        </w:rPr>
        <w:t xml:space="preserve"> tel</w:t>
      </w:r>
      <w:r w:rsidR="00730D92">
        <w:rPr>
          <w:rFonts w:ascii="Arial" w:eastAsia="Times New Roman" w:hAnsi="Arial" w:cs="Arial"/>
          <w:b/>
          <w:color w:val="000000"/>
          <w:sz w:val="20"/>
          <w:szCs w:val="20"/>
          <w:lang w:eastAsia="pl-PL"/>
        </w:rPr>
        <w:t>.</w:t>
      </w:r>
      <w:r w:rsidR="00997B74" w:rsidRPr="001928B3">
        <w:rPr>
          <w:rFonts w:ascii="Arial" w:eastAsia="Times New Roman" w:hAnsi="Arial" w:cs="Arial"/>
          <w:b/>
          <w:color w:val="000000"/>
          <w:sz w:val="20"/>
          <w:szCs w:val="20"/>
          <w:lang w:eastAsia="pl-PL"/>
        </w:rPr>
        <w:t xml:space="preserve"> </w:t>
      </w:r>
      <w:r w:rsidR="00697C7B">
        <w:rPr>
          <w:rFonts w:ascii="Arial" w:eastAsia="Times New Roman" w:hAnsi="Arial" w:cs="Arial"/>
          <w:b/>
          <w:color w:val="000000"/>
          <w:sz w:val="20"/>
          <w:szCs w:val="20"/>
          <w:lang w:eastAsia="pl-PL"/>
        </w:rPr>
        <w:t xml:space="preserve">kontaktowy </w:t>
      </w:r>
      <w:r w:rsidR="00997B74" w:rsidRPr="001928B3">
        <w:rPr>
          <w:rFonts w:ascii="Arial" w:eastAsia="Times New Roman" w:hAnsi="Arial" w:cs="Arial"/>
          <w:b/>
          <w:color w:val="000000"/>
          <w:sz w:val="20"/>
          <w:szCs w:val="20"/>
          <w:lang w:eastAsia="pl-PL"/>
        </w:rPr>
        <w:t>91</w:t>
      </w:r>
      <w:r w:rsidR="00AB4FB7">
        <w:rPr>
          <w:rFonts w:ascii="Arial" w:eastAsia="Times New Roman" w:hAnsi="Arial" w:cs="Arial"/>
          <w:b/>
          <w:color w:val="000000"/>
          <w:sz w:val="20"/>
          <w:szCs w:val="20"/>
          <w:lang w:eastAsia="pl-PL"/>
        </w:rPr>
        <w:t> 311 34 18;</w:t>
      </w:r>
    </w:p>
    <w:p w:rsidR="00B53B0E" w:rsidRPr="00697C7B" w:rsidRDefault="00B53B0E" w:rsidP="00697C7B">
      <w:pPr>
        <w:widowControl w:val="0"/>
        <w:tabs>
          <w:tab w:val="left" w:pos="993"/>
        </w:tabs>
        <w:suppressAutoHyphens/>
        <w:spacing w:after="120"/>
        <w:ind w:left="993" w:hanging="273"/>
        <w:jc w:val="both"/>
        <w:rPr>
          <w:rFonts w:ascii="Arial" w:eastAsia="Times New Roman" w:hAnsi="Arial" w:cs="Arial"/>
          <w:sz w:val="20"/>
          <w:szCs w:val="20"/>
          <w:lang w:eastAsia="pl-PL"/>
        </w:rPr>
      </w:pPr>
      <w:r w:rsidRPr="00697C7B">
        <w:rPr>
          <w:rFonts w:ascii="Arial" w:eastAsia="Times New Roman" w:hAnsi="Arial" w:cs="Arial"/>
          <w:color w:val="000000"/>
          <w:sz w:val="20"/>
          <w:szCs w:val="20"/>
          <w:lang w:eastAsia="pl-PL"/>
        </w:rPr>
        <w:t xml:space="preserve"> - </w:t>
      </w:r>
      <w:r w:rsidRPr="00697C7B">
        <w:rPr>
          <w:rFonts w:ascii="Arial" w:eastAsia="Times New Roman" w:hAnsi="Arial" w:cs="Arial"/>
          <w:color w:val="000000"/>
          <w:sz w:val="20"/>
          <w:szCs w:val="20"/>
          <w:lang w:eastAsia="pl-PL"/>
        </w:rPr>
        <w:tab/>
      </w:r>
      <w:r w:rsidR="00A96699" w:rsidRPr="00697C7B">
        <w:rPr>
          <w:rFonts w:ascii="Arial" w:eastAsia="Times New Roman" w:hAnsi="Arial" w:cs="Arial"/>
          <w:color w:val="000000"/>
          <w:sz w:val="20"/>
          <w:szCs w:val="20"/>
          <w:lang w:eastAsia="pl-PL"/>
        </w:rPr>
        <w:t>w</w:t>
      </w:r>
      <w:r w:rsidRPr="00697C7B">
        <w:rPr>
          <w:rFonts w:ascii="Arial" w:eastAsia="Times New Roman" w:hAnsi="Arial" w:cs="Arial"/>
          <w:color w:val="000000"/>
          <w:sz w:val="20"/>
          <w:szCs w:val="20"/>
          <w:lang w:eastAsia="pl-PL"/>
        </w:rPr>
        <w:t xml:space="preserve"> sprawach merytorycznych – </w:t>
      </w:r>
      <w:r w:rsidR="00997B74" w:rsidRPr="00697C7B">
        <w:rPr>
          <w:rFonts w:ascii="Arial" w:eastAsia="Times New Roman" w:hAnsi="Arial" w:cs="Arial"/>
          <w:color w:val="000000"/>
          <w:sz w:val="20"/>
          <w:szCs w:val="20"/>
          <w:lang w:eastAsia="pl-PL"/>
        </w:rPr>
        <w:t>p. Aneta Abramowska i p. Liliana Toczek</w:t>
      </w:r>
      <w:r w:rsidR="00697C7B">
        <w:rPr>
          <w:rFonts w:ascii="Arial" w:eastAsia="Times New Roman" w:hAnsi="Arial" w:cs="Arial"/>
          <w:color w:val="000000"/>
          <w:sz w:val="20"/>
          <w:szCs w:val="20"/>
          <w:lang w:eastAsia="pl-PL"/>
        </w:rPr>
        <w:t xml:space="preserve"> </w:t>
      </w:r>
      <w:r w:rsidR="00997B74" w:rsidRPr="00697C7B">
        <w:rPr>
          <w:rFonts w:ascii="Arial" w:eastAsia="Times New Roman" w:hAnsi="Arial" w:cs="Arial"/>
          <w:color w:val="000000"/>
          <w:sz w:val="20"/>
          <w:szCs w:val="20"/>
          <w:lang w:eastAsia="pl-PL"/>
        </w:rPr>
        <w:t xml:space="preserve">tel. </w:t>
      </w:r>
      <w:r w:rsidR="00697C7B">
        <w:rPr>
          <w:rFonts w:ascii="Arial" w:eastAsia="Times New Roman" w:hAnsi="Arial" w:cs="Arial"/>
          <w:color w:val="000000"/>
          <w:sz w:val="20"/>
          <w:szCs w:val="20"/>
          <w:lang w:eastAsia="pl-PL"/>
        </w:rPr>
        <w:t xml:space="preserve">kontaktowy </w:t>
      </w:r>
      <w:r w:rsidR="00997B74" w:rsidRPr="00697C7B">
        <w:rPr>
          <w:rFonts w:ascii="Arial" w:eastAsia="Times New Roman" w:hAnsi="Arial" w:cs="Arial"/>
          <w:color w:val="000000"/>
          <w:sz w:val="20"/>
          <w:szCs w:val="20"/>
          <w:lang w:eastAsia="pl-PL"/>
        </w:rPr>
        <w:t>91 422 39 22</w:t>
      </w:r>
      <w:r w:rsidR="00A96699" w:rsidRPr="00697C7B">
        <w:rPr>
          <w:rFonts w:ascii="Arial" w:eastAsia="Times New Roman" w:hAnsi="Arial" w:cs="Arial"/>
          <w:color w:val="000000"/>
          <w:sz w:val="20"/>
          <w:szCs w:val="20"/>
          <w:lang w:eastAsia="pl-PL"/>
        </w:rPr>
        <w:t>.</w:t>
      </w:r>
    </w:p>
    <w:p w:rsidR="00A26712" w:rsidRPr="001928B3" w:rsidRDefault="00483670"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Specyfikację istotnych warunków zamówienia można uzyskać pod adresem:</w:t>
      </w:r>
    </w:p>
    <w:p w:rsidR="00483670" w:rsidRPr="001928B3" w:rsidRDefault="002C70EF" w:rsidP="001928B3">
      <w:pPr>
        <w:pStyle w:val="Akapitzlist"/>
        <w:spacing w:after="120"/>
        <w:ind w:left="426"/>
        <w:rPr>
          <w:rFonts w:ascii="Arial" w:hAnsi="Arial" w:cs="Arial"/>
          <w:sz w:val="20"/>
          <w:szCs w:val="20"/>
        </w:rPr>
      </w:pPr>
      <w:r w:rsidRPr="001928B3">
        <w:rPr>
          <w:rFonts w:ascii="Arial" w:hAnsi="Arial" w:cs="Arial"/>
          <w:b/>
          <w:bCs/>
          <w:sz w:val="20"/>
          <w:szCs w:val="20"/>
        </w:rPr>
        <w:t>www.bip.d</w:t>
      </w:r>
      <w:r w:rsidR="00A96699">
        <w:rPr>
          <w:rFonts w:ascii="Arial" w:hAnsi="Arial" w:cs="Arial"/>
          <w:b/>
          <w:bCs/>
          <w:sz w:val="20"/>
          <w:szCs w:val="20"/>
        </w:rPr>
        <w:t>obra</w:t>
      </w:r>
      <w:r w:rsidRPr="001928B3">
        <w:rPr>
          <w:rFonts w:ascii="Arial" w:hAnsi="Arial" w:cs="Arial"/>
          <w:b/>
          <w:bCs/>
          <w:sz w:val="20"/>
          <w:szCs w:val="20"/>
        </w:rPr>
        <w:t>szczecinska.pl</w:t>
      </w:r>
    </w:p>
    <w:p w:rsidR="003B40E3" w:rsidRPr="001928B3" w:rsidRDefault="003B40E3"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Jeżeli Wykonawca przekaże oświadczenia, wnioski, zawiadomienia oraz informacje faksem, elektronicznie i pisemnie, za datę ich złożenia przyjmuje się datę wpływu dokument</w:t>
      </w:r>
      <w:r w:rsidR="00A96699">
        <w:rPr>
          <w:rFonts w:ascii="Arial" w:eastAsia="Times New Roman" w:hAnsi="Arial" w:cs="Arial"/>
          <w:sz w:val="20"/>
          <w:szCs w:val="20"/>
          <w:lang w:eastAsia="pl-PL"/>
        </w:rPr>
        <w:t>u, stosownie do formy przekazu.</w:t>
      </w:r>
    </w:p>
    <w:p w:rsidR="003B40E3" w:rsidRPr="001928B3" w:rsidRDefault="003B40E3"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928B3" w:rsidRDefault="003B40E3" w:rsidP="001928B3">
      <w:pPr>
        <w:widowControl w:val="0"/>
        <w:numPr>
          <w:ilvl w:val="0"/>
          <w:numId w:val="4"/>
        </w:numPr>
        <w:tabs>
          <w:tab w:val="left" w:pos="426"/>
        </w:tabs>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Dokumenty sporządzone w języku obcym są składane wraz z tłumaczeniem na język polski.</w:t>
      </w:r>
    </w:p>
    <w:p w:rsidR="00073A2D" w:rsidRPr="001928B3" w:rsidRDefault="003B40E3" w:rsidP="001928B3">
      <w:pPr>
        <w:widowControl w:val="0"/>
        <w:numPr>
          <w:ilvl w:val="0"/>
          <w:numId w:val="4"/>
        </w:numPr>
        <w:tabs>
          <w:tab w:val="left" w:pos="426"/>
        </w:tabs>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przewiduj</w:t>
      </w:r>
      <w:r w:rsidR="00A96699">
        <w:rPr>
          <w:rFonts w:ascii="Arial" w:eastAsia="Times New Roman" w:hAnsi="Arial" w:cs="Arial"/>
          <w:sz w:val="20"/>
          <w:szCs w:val="20"/>
          <w:lang w:eastAsia="pl-PL"/>
        </w:rPr>
        <w:t>e zwołania zebrania Wykonawców.</w:t>
      </w:r>
    </w:p>
    <w:p w:rsidR="0042566D" w:rsidRPr="001928B3" w:rsidRDefault="0042566D" w:rsidP="001928B3">
      <w:pPr>
        <w:widowControl w:val="0"/>
        <w:tabs>
          <w:tab w:val="left" w:pos="426"/>
        </w:tabs>
        <w:suppressAutoHyphens/>
        <w:spacing w:after="120"/>
        <w:ind w:left="426"/>
        <w:jc w:val="center"/>
        <w:rPr>
          <w:rFonts w:ascii="Arial" w:eastAsia="Times New Roman" w:hAnsi="Arial" w:cs="Arial"/>
          <w:sz w:val="20"/>
          <w:szCs w:val="20"/>
          <w:lang w:eastAsia="pl-PL"/>
        </w:rPr>
      </w:pPr>
    </w:p>
    <w:p w:rsidR="003B40E3" w:rsidRPr="001928B3" w:rsidRDefault="003B40E3" w:rsidP="005B64AC">
      <w:pPr>
        <w:tabs>
          <w:tab w:val="left" w:pos="1276"/>
        </w:tabs>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 xml:space="preserve">ROZDZIAŁ </w:t>
      </w:r>
      <w:r w:rsidR="00544FFF" w:rsidRPr="001928B3">
        <w:rPr>
          <w:rFonts w:ascii="Arial" w:eastAsia="Times New Roman" w:hAnsi="Arial" w:cs="Arial"/>
          <w:b/>
          <w:bCs/>
          <w:sz w:val="20"/>
          <w:szCs w:val="20"/>
          <w:lang w:eastAsia="pl-PL"/>
        </w:rPr>
        <w:t>VIII</w:t>
      </w:r>
    </w:p>
    <w:p w:rsidR="003B40E3" w:rsidRPr="001928B3" w:rsidRDefault="003B40E3" w:rsidP="005B64AC">
      <w:pPr>
        <w:tabs>
          <w:tab w:val="left" w:pos="1276"/>
        </w:tabs>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Wymagania dotyczące wadium</w:t>
      </w:r>
    </w:p>
    <w:p w:rsidR="00D25048" w:rsidRPr="001928B3" w:rsidRDefault="003B40E3" w:rsidP="001928B3">
      <w:pPr>
        <w:tabs>
          <w:tab w:val="left" w:pos="142"/>
        </w:tabs>
        <w:suppressAutoHyphens/>
        <w:spacing w:after="120"/>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Zamawiający </w:t>
      </w:r>
      <w:r w:rsidR="00D25048" w:rsidRPr="001928B3">
        <w:rPr>
          <w:rFonts w:ascii="Arial" w:eastAsia="Times New Roman" w:hAnsi="Arial" w:cs="Arial"/>
          <w:sz w:val="20"/>
          <w:szCs w:val="20"/>
          <w:lang w:eastAsia="pl-PL"/>
        </w:rPr>
        <w:t xml:space="preserve">nie </w:t>
      </w:r>
      <w:r w:rsidRPr="001928B3">
        <w:rPr>
          <w:rFonts w:ascii="Arial" w:eastAsia="Times New Roman" w:hAnsi="Arial" w:cs="Arial"/>
          <w:sz w:val="20"/>
          <w:szCs w:val="20"/>
          <w:lang w:eastAsia="pl-PL"/>
        </w:rPr>
        <w:t>wymaga wniesienia wadium</w:t>
      </w:r>
      <w:r w:rsidR="00D25048" w:rsidRPr="001928B3">
        <w:rPr>
          <w:rFonts w:ascii="Arial" w:eastAsia="Times New Roman" w:hAnsi="Arial" w:cs="Arial"/>
          <w:sz w:val="20"/>
          <w:szCs w:val="20"/>
          <w:lang w:eastAsia="pl-PL"/>
        </w:rPr>
        <w:t>.</w:t>
      </w:r>
    </w:p>
    <w:p w:rsidR="001879A7" w:rsidRPr="001928B3" w:rsidRDefault="001879A7" w:rsidP="001928B3">
      <w:pPr>
        <w:tabs>
          <w:tab w:val="left" w:pos="142"/>
        </w:tabs>
        <w:suppressAutoHyphens/>
        <w:spacing w:after="120"/>
        <w:ind w:left="284"/>
        <w:jc w:val="center"/>
        <w:rPr>
          <w:rFonts w:ascii="Arial" w:eastAsia="Times New Roman" w:hAnsi="Arial" w:cs="Arial"/>
          <w:sz w:val="20"/>
          <w:szCs w:val="20"/>
          <w:lang w:eastAsia="pl-PL"/>
        </w:rPr>
      </w:pPr>
    </w:p>
    <w:p w:rsidR="003B40E3" w:rsidRPr="001928B3" w:rsidRDefault="003B40E3" w:rsidP="005B64AC">
      <w:pPr>
        <w:tabs>
          <w:tab w:val="left" w:pos="1276"/>
        </w:tabs>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 xml:space="preserve">ROZDZIAŁ </w:t>
      </w:r>
      <w:r w:rsidR="00544FFF" w:rsidRPr="001928B3">
        <w:rPr>
          <w:rFonts w:ascii="Arial" w:eastAsia="Times New Roman" w:hAnsi="Arial" w:cs="Arial"/>
          <w:b/>
          <w:bCs/>
          <w:sz w:val="20"/>
          <w:szCs w:val="20"/>
          <w:lang w:eastAsia="pl-PL"/>
        </w:rPr>
        <w:t>IX</w:t>
      </w:r>
    </w:p>
    <w:p w:rsidR="003B40E3" w:rsidRPr="001928B3" w:rsidRDefault="003B40E3" w:rsidP="005B64AC">
      <w:pPr>
        <w:tabs>
          <w:tab w:val="left" w:pos="1276"/>
        </w:tabs>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Termin związania ofertą</w:t>
      </w:r>
    </w:p>
    <w:p w:rsidR="003B40E3" w:rsidRPr="001928B3" w:rsidRDefault="003B40E3" w:rsidP="001928B3">
      <w:pPr>
        <w:pStyle w:val="Akapitzlist"/>
        <w:numPr>
          <w:ilvl w:val="0"/>
          <w:numId w:val="22"/>
        </w:numPr>
        <w:spacing w:after="120"/>
        <w:ind w:left="426" w:hanging="426"/>
        <w:rPr>
          <w:rFonts w:ascii="Arial" w:hAnsi="Arial" w:cs="Arial"/>
          <w:sz w:val="20"/>
          <w:szCs w:val="20"/>
        </w:rPr>
      </w:pPr>
      <w:r w:rsidRPr="001928B3">
        <w:rPr>
          <w:rFonts w:ascii="Arial" w:hAnsi="Arial" w:cs="Arial"/>
          <w:sz w:val="20"/>
          <w:szCs w:val="20"/>
        </w:rPr>
        <w:t>Wykonawca pozostaje związany złożoną ofertą przez okres 30 dni. Bieg terminu związania ofertą rozpoczyna się wraz z upływem terminu składania ofert.</w:t>
      </w:r>
    </w:p>
    <w:p w:rsidR="00D405EC" w:rsidRPr="001928B3" w:rsidRDefault="00D405EC" w:rsidP="001928B3">
      <w:pPr>
        <w:pStyle w:val="Akapitzlist"/>
        <w:numPr>
          <w:ilvl w:val="0"/>
          <w:numId w:val="22"/>
        </w:numPr>
        <w:suppressAutoHyphens/>
        <w:spacing w:after="120"/>
        <w:ind w:left="426" w:hanging="426"/>
        <w:rPr>
          <w:rFonts w:ascii="Arial" w:hAnsi="Arial" w:cs="Arial"/>
          <w:sz w:val="20"/>
          <w:szCs w:val="20"/>
        </w:rPr>
      </w:pPr>
      <w:r w:rsidRPr="001928B3">
        <w:rPr>
          <w:rFonts w:ascii="Arial" w:hAnsi="Arial" w:cs="Arial"/>
          <w:sz w:val="20"/>
          <w:szCs w:val="20"/>
        </w:rPr>
        <w:t>Wykonawca samodzielnie lub na wniosek Zamawiającego może przedłużyć termin związania ofertą, z tym, że Zamawiający może tylko raz, co najmniej na 3</w:t>
      </w:r>
      <w:r w:rsidR="00A96699">
        <w:rPr>
          <w:rFonts w:ascii="Arial" w:hAnsi="Arial" w:cs="Arial"/>
          <w:sz w:val="20"/>
          <w:szCs w:val="20"/>
        </w:rPr>
        <w:t xml:space="preserve"> </w:t>
      </w:r>
      <w:r w:rsidRPr="001928B3">
        <w:rPr>
          <w:rFonts w:ascii="Arial" w:hAnsi="Arial" w:cs="Arial"/>
          <w:sz w:val="20"/>
          <w:szCs w:val="20"/>
        </w:rPr>
        <w:t>dni przed upływem terminu związania ofertą, zwrócić się do Wykonawców o wyrażenie zgody na przedłużenie tego terminu o oznaczony okres nie dłuższy jednak niż 60 dni.</w:t>
      </w:r>
    </w:p>
    <w:p w:rsidR="001616E1" w:rsidRPr="001928B3" w:rsidRDefault="001616E1" w:rsidP="001928B3">
      <w:pPr>
        <w:widowControl w:val="0"/>
        <w:suppressAutoHyphens/>
        <w:spacing w:after="120"/>
        <w:jc w:val="center"/>
        <w:rPr>
          <w:rFonts w:ascii="Arial" w:eastAsia="Times New Roman" w:hAnsi="Arial" w:cs="Arial"/>
          <w:b/>
          <w:bCs/>
          <w:sz w:val="20"/>
          <w:szCs w:val="20"/>
          <w:lang w:eastAsia="pl-PL"/>
        </w:rPr>
      </w:pPr>
    </w:p>
    <w:p w:rsidR="003B40E3" w:rsidRPr="001928B3" w:rsidRDefault="003B40E3" w:rsidP="005B64AC">
      <w:pPr>
        <w:widowControl w:val="0"/>
        <w:suppressAutoHyphens/>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lastRenderedPageBreak/>
        <w:t xml:space="preserve">ROZDZIAŁ X </w:t>
      </w:r>
    </w:p>
    <w:p w:rsidR="00113C9B" w:rsidRPr="001928B3" w:rsidRDefault="00990615" w:rsidP="005B64AC">
      <w:pPr>
        <w:tabs>
          <w:tab w:val="left" w:pos="1418"/>
          <w:tab w:val="left" w:pos="1701"/>
        </w:tabs>
        <w:ind w:left="1701" w:hanging="1701"/>
        <w:jc w:val="center"/>
        <w:rPr>
          <w:rFonts w:ascii="Arial" w:eastAsia="Times New Roman" w:hAnsi="Arial" w:cs="Arial"/>
          <w:b/>
          <w:sz w:val="20"/>
          <w:szCs w:val="20"/>
          <w:lang w:eastAsia="pl-PL"/>
        </w:rPr>
      </w:pPr>
      <w:r w:rsidRPr="001928B3">
        <w:rPr>
          <w:rFonts w:ascii="Arial" w:eastAsia="Times New Roman" w:hAnsi="Arial" w:cs="Arial"/>
          <w:b/>
          <w:sz w:val="20"/>
          <w:szCs w:val="20"/>
          <w:lang w:eastAsia="pl-PL"/>
        </w:rPr>
        <w:t>Opis sposobu przygotowania ofert</w:t>
      </w:r>
      <w:r w:rsidRPr="001928B3">
        <w:rPr>
          <w:rFonts w:ascii="Arial" w:hAnsi="Arial" w:cs="Arial"/>
          <w:b/>
          <w:sz w:val="20"/>
          <w:szCs w:val="20"/>
        </w:rPr>
        <w:t xml:space="preserve"> oraz wypełnienia oświadczenia własnego Wykonawcy</w:t>
      </w:r>
    </w:p>
    <w:p w:rsidR="00C6298E" w:rsidRPr="001928B3" w:rsidRDefault="00C6298E" w:rsidP="001928B3">
      <w:pPr>
        <w:widowControl w:val="0"/>
        <w:numPr>
          <w:ilvl w:val="0"/>
          <w:numId w:val="8"/>
        </w:numPr>
        <w:suppressAutoHyphens/>
        <w:spacing w:after="120"/>
        <w:ind w:left="425" w:hanging="425"/>
        <w:jc w:val="both"/>
        <w:rPr>
          <w:rFonts w:ascii="Arial" w:eastAsia="Times New Roman" w:hAnsi="Arial" w:cs="Arial"/>
          <w:b/>
          <w:sz w:val="20"/>
          <w:szCs w:val="20"/>
          <w:lang w:eastAsia="pl-PL"/>
        </w:rPr>
      </w:pPr>
      <w:r w:rsidRPr="001928B3">
        <w:rPr>
          <w:rFonts w:ascii="Arial" w:hAnsi="Arial" w:cs="Arial"/>
          <w:sz w:val="20"/>
          <w:szCs w:val="20"/>
        </w:rPr>
        <w:t>Oferta musi zawierać następujące oświadczenia i dokumenty:</w:t>
      </w:r>
    </w:p>
    <w:p w:rsidR="00D94166" w:rsidRPr="001928B3" w:rsidRDefault="00D94166" w:rsidP="001928B3">
      <w:pPr>
        <w:pStyle w:val="Akapitzlist"/>
        <w:widowControl w:val="0"/>
        <w:numPr>
          <w:ilvl w:val="0"/>
          <w:numId w:val="23"/>
        </w:numPr>
        <w:suppressAutoHyphens/>
        <w:spacing w:after="120"/>
        <w:rPr>
          <w:rFonts w:ascii="Arial" w:hAnsi="Arial" w:cs="Arial"/>
          <w:sz w:val="20"/>
          <w:szCs w:val="20"/>
        </w:rPr>
      </w:pPr>
      <w:r w:rsidRPr="001928B3">
        <w:rPr>
          <w:rFonts w:ascii="Arial" w:hAnsi="Arial" w:cs="Arial"/>
          <w:sz w:val="20"/>
          <w:szCs w:val="20"/>
        </w:rPr>
        <w:t xml:space="preserve">Wypełniony formularz </w:t>
      </w:r>
      <w:r w:rsidR="000424FF">
        <w:rPr>
          <w:rFonts w:ascii="Arial" w:hAnsi="Arial" w:cs="Arial"/>
          <w:sz w:val="20"/>
          <w:szCs w:val="20"/>
        </w:rPr>
        <w:t>oferty cenowej</w:t>
      </w:r>
      <w:r w:rsidRPr="001928B3">
        <w:rPr>
          <w:rFonts w:ascii="Arial" w:hAnsi="Arial" w:cs="Arial"/>
          <w:sz w:val="20"/>
          <w:szCs w:val="20"/>
        </w:rPr>
        <w:t xml:space="preserve"> sporządzony z wykorzystaniem wzoru stanowiącego załącznik nr </w:t>
      </w:r>
      <w:r w:rsidR="00544FFF" w:rsidRPr="001928B3">
        <w:rPr>
          <w:rFonts w:ascii="Arial" w:hAnsi="Arial" w:cs="Arial"/>
          <w:sz w:val="20"/>
          <w:szCs w:val="20"/>
        </w:rPr>
        <w:t>1</w:t>
      </w:r>
      <w:r w:rsidR="002D69CC">
        <w:rPr>
          <w:rFonts w:ascii="Arial" w:hAnsi="Arial" w:cs="Arial"/>
          <w:sz w:val="20"/>
          <w:szCs w:val="20"/>
        </w:rPr>
        <w:t xml:space="preserve"> do SIWZ, formularz cenowy, załącznik nr 2 do SIWZ.</w:t>
      </w:r>
    </w:p>
    <w:p w:rsidR="009F33A9" w:rsidRPr="001928B3" w:rsidRDefault="00D94166" w:rsidP="001928B3">
      <w:pPr>
        <w:pStyle w:val="Akapitzlist"/>
        <w:widowControl w:val="0"/>
        <w:numPr>
          <w:ilvl w:val="0"/>
          <w:numId w:val="23"/>
        </w:numPr>
        <w:suppressAutoHyphens/>
        <w:spacing w:after="120"/>
        <w:rPr>
          <w:rFonts w:ascii="Arial" w:hAnsi="Arial" w:cs="Arial"/>
          <w:sz w:val="20"/>
          <w:szCs w:val="20"/>
        </w:rPr>
      </w:pPr>
      <w:r w:rsidRPr="001928B3">
        <w:rPr>
          <w:rFonts w:ascii="Arial" w:hAnsi="Arial" w:cs="Arial"/>
          <w:sz w:val="20"/>
          <w:szCs w:val="20"/>
        </w:rPr>
        <w:t xml:space="preserve">Oświadczenie własne wykonawcy </w:t>
      </w:r>
    </w:p>
    <w:p w:rsidR="0073534F" w:rsidRPr="001928B3" w:rsidRDefault="0073534F"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Instrukcja wypełnienia oświadczenia własnego zawarta jest w treści dokumentu.</w:t>
      </w:r>
    </w:p>
    <w:p w:rsidR="00C370A8" w:rsidRPr="001928B3" w:rsidRDefault="00C6298E"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Oferta musi być sporządzona w języku polskim z zachowaniem formy pisemnej</w:t>
      </w:r>
      <w:r w:rsidR="00C370A8" w:rsidRPr="001928B3">
        <w:rPr>
          <w:rFonts w:ascii="Arial" w:eastAsia="Times New Roman" w:hAnsi="Arial" w:cs="Arial"/>
          <w:sz w:val="20"/>
          <w:szCs w:val="20"/>
          <w:lang w:eastAsia="pl-PL"/>
        </w:rPr>
        <w:t xml:space="preserve"> (na maszynie do pisania, komputerze lub ręcznie długopisem lub in</w:t>
      </w:r>
      <w:r w:rsidR="000424FF">
        <w:rPr>
          <w:rFonts w:ascii="Arial" w:eastAsia="Times New Roman" w:hAnsi="Arial" w:cs="Arial"/>
          <w:sz w:val="20"/>
          <w:szCs w:val="20"/>
          <w:lang w:eastAsia="pl-PL"/>
        </w:rPr>
        <w:t>ną trwałą i czytelną techniką).</w:t>
      </w:r>
    </w:p>
    <w:p w:rsidR="0073534F" w:rsidRPr="001928B3" w:rsidRDefault="009F33A9"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Treść oferty musi odpowiadać treści specyfikacji</w:t>
      </w:r>
      <w:r w:rsidR="000424FF">
        <w:rPr>
          <w:rFonts w:ascii="Arial" w:eastAsia="Times New Roman" w:hAnsi="Arial" w:cs="Arial"/>
          <w:sz w:val="20"/>
          <w:szCs w:val="20"/>
          <w:lang w:eastAsia="pl-PL"/>
        </w:rPr>
        <w:t xml:space="preserve"> istotnych warunków zamówienia.</w:t>
      </w:r>
    </w:p>
    <w:p w:rsidR="009F33A9" w:rsidRPr="001928B3" w:rsidRDefault="009F33A9"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Wykonawca składa tylko jedną ofertę. Złożenie więcej niż jednej oferty w postępowaniu spowoduje odrzucenie wszystkich ofert złożonych przez danego Wykonawcę.</w:t>
      </w:r>
    </w:p>
    <w:p w:rsidR="00A81884" w:rsidRPr="001928B3" w:rsidRDefault="000E5281"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Oferta, oświadczenie własne oraz miejsca w których Wykonawca naniósł zmiany muszą być podpisana przez osobę(y)</w:t>
      </w:r>
      <w:r w:rsidR="00A81884" w:rsidRPr="001928B3">
        <w:rPr>
          <w:rFonts w:ascii="Arial" w:hAnsi="Arial" w:cs="Arial"/>
          <w:sz w:val="20"/>
          <w:szCs w:val="20"/>
        </w:rPr>
        <w:t xml:space="preserve"> uprawnione do reprezent</w:t>
      </w:r>
      <w:r w:rsidRPr="001928B3">
        <w:rPr>
          <w:rFonts w:ascii="Arial" w:hAnsi="Arial" w:cs="Arial"/>
          <w:sz w:val="20"/>
          <w:szCs w:val="20"/>
        </w:rPr>
        <w:t>owania</w:t>
      </w:r>
      <w:r w:rsidR="00A81884" w:rsidRPr="001928B3">
        <w:rPr>
          <w:rFonts w:ascii="Arial" w:hAnsi="Arial" w:cs="Arial"/>
          <w:sz w:val="20"/>
          <w:szCs w:val="20"/>
        </w:rPr>
        <w:t xml:space="preserve"> </w:t>
      </w:r>
      <w:r w:rsidRPr="001928B3">
        <w:rPr>
          <w:rFonts w:ascii="Arial" w:hAnsi="Arial" w:cs="Arial"/>
          <w:sz w:val="20"/>
          <w:szCs w:val="20"/>
        </w:rPr>
        <w:t>W</w:t>
      </w:r>
      <w:r w:rsidR="00A81884" w:rsidRPr="001928B3">
        <w:rPr>
          <w:rFonts w:ascii="Arial" w:hAnsi="Arial" w:cs="Arial"/>
          <w:sz w:val="20"/>
          <w:szCs w:val="20"/>
        </w:rPr>
        <w:t>ykonawcy/ wykonawców</w:t>
      </w:r>
      <w:r w:rsidRPr="001928B3">
        <w:rPr>
          <w:rFonts w:ascii="Arial" w:hAnsi="Arial" w:cs="Arial"/>
          <w:sz w:val="20"/>
          <w:szCs w:val="20"/>
        </w:rPr>
        <w:t>.</w:t>
      </w:r>
    </w:p>
    <w:p w:rsidR="00122052" w:rsidRPr="001928B3" w:rsidRDefault="00122052"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ahoma" w:hAnsi="Arial" w:cs="Arial"/>
          <w:sz w:val="20"/>
          <w:szCs w:val="20"/>
        </w:rPr>
        <w:t>Oświadczenia dotyczące Wykonawcy i innych podmiotów, na których zdolnościach lub sytuacji polega Wykonawca na zasadach określonych w art. 22a Ustawy oraz dotyczące podwykonawców, składane są w oryginale.</w:t>
      </w:r>
    </w:p>
    <w:p w:rsidR="00122052" w:rsidRPr="001928B3" w:rsidRDefault="00122052"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ahoma" w:hAnsi="Arial" w:cs="Arial"/>
          <w:sz w:val="20"/>
          <w:szCs w:val="20"/>
        </w:rPr>
        <w:t>Dokumenty, inne niż oświadczenia składane są w oryginale lub kopii poświadczonej za zgodność z oryginałem.</w:t>
      </w:r>
    </w:p>
    <w:p w:rsidR="00A4783B" w:rsidRPr="001928B3" w:rsidRDefault="00A4783B"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ahoma" w:hAnsi="Arial" w:cs="Arial"/>
          <w:sz w:val="20"/>
          <w:szCs w:val="20"/>
        </w:rPr>
        <w:t>Poświadczenia za zgodność z oryginałem dokonuje odpowiednio Wykonawca, podmiot, na którego zdolnościach lub sytuacji polega Wykonawca, wykonawcy wspólnie ubiegający się</w:t>
      </w:r>
      <w:r w:rsidR="007D0273">
        <w:rPr>
          <w:rFonts w:ascii="Arial" w:eastAsia="Tahoma" w:hAnsi="Arial" w:cs="Arial"/>
          <w:sz w:val="20"/>
          <w:szCs w:val="20"/>
        </w:rPr>
        <w:br/>
      </w:r>
      <w:r w:rsidRPr="001928B3">
        <w:rPr>
          <w:rFonts w:ascii="Arial" w:eastAsia="Tahoma" w:hAnsi="Arial" w:cs="Arial"/>
          <w:sz w:val="20"/>
          <w:szCs w:val="20"/>
        </w:rPr>
        <w:t xml:space="preserve">o udzielenie zamówienia publicznego albo podwykonawcy, w zakresie dokumentów, które każdego z nich dotyczą. </w:t>
      </w:r>
    </w:p>
    <w:p w:rsidR="00A4783B" w:rsidRPr="001928B3" w:rsidRDefault="00A4783B"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zastrzega sobie prawo żądania przedstawienia oryginału lub notarialnie poświadczonej kopi</w:t>
      </w:r>
      <w:r w:rsidR="007F34B4" w:rsidRPr="001928B3">
        <w:rPr>
          <w:rFonts w:ascii="Arial" w:eastAsia="Times New Roman" w:hAnsi="Arial" w:cs="Arial"/>
          <w:sz w:val="20"/>
          <w:szCs w:val="20"/>
          <w:lang w:eastAsia="pl-PL"/>
        </w:rPr>
        <w:t xml:space="preserve">i dokumentów, wyłącznie wtedy, </w:t>
      </w:r>
      <w:r w:rsidRPr="001928B3">
        <w:rPr>
          <w:rFonts w:ascii="Arial" w:eastAsia="Times New Roman" w:hAnsi="Arial" w:cs="Arial"/>
          <w:sz w:val="20"/>
          <w:szCs w:val="20"/>
          <w:lang w:eastAsia="pl-PL"/>
        </w:rPr>
        <w:t>g</w:t>
      </w:r>
      <w:r w:rsidR="007F34B4" w:rsidRPr="001928B3">
        <w:rPr>
          <w:rFonts w:ascii="Arial" w:eastAsia="Times New Roman" w:hAnsi="Arial" w:cs="Arial"/>
          <w:sz w:val="20"/>
          <w:szCs w:val="20"/>
          <w:lang w:eastAsia="pl-PL"/>
        </w:rPr>
        <w:t>d</w:t>
      </w:r>
      <w:r w:rsidRPr="001928B3">
        <w:rPr>
          <w:rFonts w:ascii="Arial" w:eastAsia="Times New Roman" w:hAnsi="Arial" w:cs="Arial"/>
          <w:sz w:val="20"/>
          <w:szCs w:val="20"/>
          <w:lang w:eastAsia="pl-PL"/>
        </w:rPr>
        <w:t>y złożona kopia dokumentu jest nieczytelna lub budzi wątp</w:t>
      </w:r>
      <w:r w:rsidR="007D0273">
        <w:rPr>
          <w:rFonts w:ascii="Arial" w:eastAsia="Times New Roman" w:hAnsi="Arial" w:cs="Arial"/>
          <w:sz w:val="20"/>
          <w:szCs w:val="20"/>
          <w:lang w:eastAsia="pl-PL"/>
        </w:rPr>
        <w:t>liwości co do jej prawdziwości.</w:t>
      </w:r>
    </w:p>
    <w:p w:rsidR="00A4783B" w:rsidRPr="001928B3" w:rsidRDefault="00A4783B"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b/>
          <w:bCs/>
          <w:sz w:val="20"/>
          <w:szCs w:val="20"/>
          <w:lang w:eastAsia="pl-PL"/>
        </w:rPr>
        <w:t xml:space="preserve">Jeżeli z przedstawionych dokumentów wynika, że osoba, która podpisała </w:t>
      </w:r>
      <w:r w:rsidRPr="001928B3">
        <w:rPr>
          <w:rFonts w:ascii="Arial" w:eastAsia="Times New Roman" w:hAnsi="Arial" w:cs="Arial"/>
          <w:b/>
          <w:bCs/>
          <w:color w:val="000000"/>
          <w:sz w:val="20"/>
          <w:szCs w:val="20"/>
          <w:lang w:eastAsia="pl-PL"/>
        </w:rPr>
        <w:t>oświadczenia i dokumenty</w:t>
      </w:r>
      <w:r w:rsidRPr="001928B3">
        <w:rPr>
          <w:rFonts w:ascii="Arial" w:eastAsia="Times New Roman" w:hAnsi="Arial" w:cs="Arial"/>
          <w:b/>
          <w:bCs/>
          <w:sz w:val="20"/>
          <w:szCs w:val="20"/>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928B3" w:rsidRDefault="001E33B7"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Jeżeli któryś z wymaganych dokumentów składanych przez Wykonawcę jest sporządzony w języku obcym dokument taki należy złożyć wraz z tłumaczeniem na języ</w:t>
      </w:r>
      <w:r w:rsidR="006F044A" w:rsidRPr="001928B3">
        <w:rPr>
          <w:rFonts w:ascii="Arial" w:eastAsia="Times New Roman" w:hAnsi="Arial" w:cs="Arial"/>
          <w:sz w:val="20"/>
          <w:szCs w:val="20"/>
          <w:lang w:eastAsia="pl-PL"/>
        </w:rPr>
        <w:t>k polski</w:t>
      </w:r>
      <w:r w:rsidRPr="001928B3">
        <w:rPr>
          <w:rFonts w:ascii="Arial" w:eastAsia="Times New Roman" w:hAnsi="Arial" w:cs="Arial"/>
          <w:sz w:val="20"/>
          <w:szCs w:val="20"/>
          <w:lang w:eastAsia="pl-PL"/>
        </w:rPr>
        <w:t>.</w:t>
      </w:r>
    </w:p>
    <w:p w:rsidR="00E22B24" w:rsidRPr="001928B3" w:rsidRDefault="00E22B24"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Wszystkie zapisane strony oferty należy ponumerować. Brak ponumerowania ni</w:t>
      </w:r>
      <w:r w:rsidR="00AA6234">
        <w:rPr>
          <w:rFonts w:ascii="Arial" w:eastAsia="Times New Roman" w:hAnsi="Arial" w:cs="Arial"/>
          <w:sz w:val="20"/>
          <w:szCs w:val="20"/>
          <w:lang w:eastAsia="pl-PL"/>
        </w:rPr>
        <w:t>e skutkuje odrzuceniem oferty.</w:t>
      </w:r>
    </w:p>
    <w:p w:rsidR="00E22B24" w:rsidRPr="001928B3" w:rsidRDefault="00E22B24"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Wszystkie strony oferty powinny być spięte (zszyte) w sposób trwały, zapobiegający możliwości dekompletacji zawartości oferty.</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Oferta oraz oświadczenia, dla których Zamawiający określił wzory w</w:t>
      </w:r>
      <w:r w:rsidR="00AA6234">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formie załączników, winny być sporządzone zgodnie z tymi wzorami co do ich treści.</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Zamawiający nie dopuszcza </w:t>
      </w:r>
      <w:r w:rsidR="00ED5056" w:rsidRPr="001928B3">
        <w:rPr>
          <w:rFonts w:ascii="Arial" w:eastAsia="Times New Roman" w:hAnsi="Arial" w:cs="Arial"/>
          <w:sz w:val="20"/>
          <w:szCs w:val="20"/>
          <w:lang w:eastAsia="pl-PL"/>
        </w:rPr>
        <w:t xml:space="preserve">możliwości </w:t>
      </w:r>
      <w:r w:rsidRPr="001928B3">
        <w:rPr>
          <w:rFonts w:ascii="Arial" w:eastAsia="Times New Roman" w:hAnsi="Arial" w:cs="Arial"/>
          <w:sz w:val="20"/>
          <w:szCs w:val="20"/>
          <w:lang w:eastAsia="pl-PL"/>
        </w:rPr>
        <w:t>składania ofert wariantowych.</w:t>
      </w:r>
    </w:p>
    <w:p w:rsidR="002C70EF" w:rsidRPr="00AA6234" w:rsidRDefault="003B40E3" w:rsidP="00AA6234">
      <w:pPr>
        <w:pStyle w:val="Akapitzlist"/>
        <w:widowControl w:val="0"/>
        <w:numPr>
          <w:ilvl w:val="0"/>
          <w:numId w:val="8"/>
        </w:numPr>
        <w:suppressAutoHyphens/>
        <w:spacing w:after="120"/>
        <w:ind w:left="426" w:hanging="426"/>
        <w:rPr>
          <w:rFonts w:ascii="Arial" w:hAnsi="Arial" w:cs="Arial"/>
          <w:sz w:val="20"/>
          <w:szCs w:val="20"/>
        </w:rPr>
      </w:pPr>
      <w:r w:rsidRPr="00AA6234">
        <w:rPr>
          <w:rFonts w:ascii="Arial" w:hAnsi="Arial" w:cs="Arial"/>
          <w:sz w:val="20"/>
          <w:szCs w:val="20"/>
        </w:rPr>
        <w:t xml:space="preserve">Zamawiający </w:t>
      </w:r>
      <w:r w:rsidR="00AA6234" w:rsidRPr="00AA6234">
        <w:rPr>
          <w:rFonts w:ascii="Arial" w:hAnsi="Arial" w:cs="Arial"/>
          <w:sz w:val="20"/>
          <w:szCs w:val="20"/>
        </w:rPr>
        <w:t xml:space="preserve">nie </w:t>
      </w:r>
      <w:r w:rsidRPr="00AA6234">
        <w:rPr>
          <w:rFonts w:ascii="Arial" w:hAnsi="Arial" w:cs="Arial"/>
          <w:sz w:val="20"/>
          <w:szCs w:val="20"/>
        </w:rPr>
        <w:t>dopuszcza możliwoś</w:t>
      </w:r>
      <w:r w:rsidR="00044811" w:rsidRPr="00AA6234">
        <w:rPr>
          <w:rFonts w:ascii="Arial" w:hAnsi="Arial" w:cs="Arial"/>
          <w:sz w:val="20"/>
          <w:szCs w:val="20"/>
        </w:rPr>
        <w:t>ci</w:t>
      </w:r>
      <w:r w:rsidRPr="00AA6234">
        <w:rPr>
          <w:rFonts w:ascii="Arial" w:hAnsi="Arial" w:cs="Arial"/>
          <w:sz w:val="20"/>
          <w:szCs w:val="20"/>
        </w:rPr>
        <w:t xml:space="preserve"> skła</w:t>
      </w:r>
      <w:r w:rsidR="007F34B4" w:rsidRPr="00AA6234">
        <w:rPr>
          <w:rFonts w:ascii="Arial" w:hAnsi="Arial" w:cs="Arial"/>
          <w:sz w:val="20"/>
          <w:szCs w:val="20"/>
        </w:rPr>
        <w:t>dania ofert częściowych</w:t>
      </w:r>
      <w:r w:rsidR="00AA6234" w:rsidRPr="00AA6234">
        <w:rPr>
          <w:rFonts w:ascii="Arial" w:hAnsi="Arial" w:cs="Arial"/>
          <w:sz w:val="20"/>
          <w:szCs w:val="20"/>
        </w:rPr>
        <w:t>.</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przewiduje aukcji elektronicznej.</w:t>
      </w:r>
    </w:p>
    <w:p w:rsidR="00D1399B" w:rsidRPr="001928B3" w:rsidRDefault="00D1399B"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Zamawiający nie przewiduje ustanowienia dynamicznego </w:t>
      </w:r>
      <w:r w:rsidR="007A7525" w:rsidRPr="001928B3">
        <w:rPr>
          <w:rFonts w:ascii="Arial" w:eastAsia="Times New Roman" w:hAnsi="Arial" w:cs="Arial"/>
          <w:sz w:val="20"/>
          <w:szCs w:val="20"/>
          <w:lang w:eastAsia="pl-PL"/>
        </w:rPr>
        <w:t>systemu zakupów.</w:t>
      </w:r>
    </w:p>
    <w:p w:rsidR="003B40E3" w:rsidRPr="00F34153" w:rsidRDefault="003B40E3" w:rsidP="00BD73A3">
      <w:pPr>
        <w:widowControl w:val="0"/>
        <w:numPr>
          <w:ilvl w:val="0"/>
          <w:numId w:val="8"/>
        </w:numPr>
        <w:suppressAutoHyphens/>
        <w:spacing w:after="120"/>
        <w:ind w:left="0" w:firstLine="0"/>
        <w:jc w:val="both"/>
        <w:rPr>
          <w:rFonts w:ascii="Arial" w:eastAsia="Times New Roman" w:hAnsi="Arial" w:cs="Arial"/>
          <w:sz w:val="20"/>
          <w:szCs w:val="20"/>
          <w:lang w:eastAsia="pl-PL"/>
        </w:rPr>
      </w:pPr>
      <w:r w:rsidRPr="00F34153">
        <w:rPr>
          <w:rFonts w:ascii="Arial" w:eastAsia="Times New Roman" w:hAnsi="Arial" w:cs="Arial"/>
          <w:sz w:val="20"/>
          <w:szCs w:val="20"/>
          <w:lang w:eastAsia="pl-PL"/>
        </w:rPr>
        <w:t xml:space="preserve">Zamawiający przewiduje możliwości udzielenia zamówień o których mowa w art. 67 ust. 1 pkt </w:t>
      </w:r>
      <w:r w:rsidR="00643608" w:rsidRPr="00F34153">
        <w:rPr>
          <w:rFonts w:ascii="Arial" w:eastAsia="Times New Roman" w:hAnsi="Arial" w:cs="Arial"/>
          <w:sz w:val="20"/>
          <w:szCs w:val="20"/>
          <w:lang w:eastAsia="pl-PL"/>
        </w:rPr>
        <w:t>6</w:t>
      </w:r>
      <w:r w:rsidR="00ED5056" w:rsidRPr="00F34153">
        <w:rPr>
          <w:rFonts w:ascii="Arial" w:eastAsia="Times New Roman" w:hAnsi="Arial" w:cs="Arial"/>
          <w:sz w:val="20"/>
          <w:szCs w:val="20"/>
          <w:lang w:eastAsia="pl-PL"/>
        </w:rPr>
        <w:t xml:space="preserve"> </w:t>
      </w:r>
      <w:r w:rsidR="0030680A" w:rsidRPr="00F34153">
        <w:rPr>
          <w:rFonts w:ascii="Arial" w:eastAsia="Times New Roman" w:hAnsi="Arial" w:cs="Arial"/>
          <w:sz w:val="20"/>
          <w:szCs w:val="20"/>
          <w:lang w:eastAsia="pl-PL"/>
        </w:rPr>
        <w:t>U</w:t>
      </w:r>
      <w:r w:rsidR="00643608" w:rsidRPr="00F34153">
        <w:rPr>
          <w:rFonts w:ascii="Arial" w:eastAsia="Times New Roman" w:hAnsi="Arial" w:cs="Arial"/>
          <w:sz w:val="20"/>
          <w:szCs w:val="20"/>
          <w:lang w:eastAsia="pl-PL"/>
        </w:rPr>
        <w:t>stawy (do 15</w:t>
      </w:r>
      <w:r w:rsidR="00BD73A3" w:rsidRPr="00F34153">
        <w:rPr>
          <w:rFonts w:ascii="Arial" w:eastAsia="Times New Roman" w:hAnsi="Arial" w:cs="Arial"/>
          <w:sz w:val="20"/>
          <w:szCs w:val="20"/>
          <w:lang w:eastAsia="pl-PL"/>
        </w:rPr>
        <w:t>0</w:t>
      </w:r>
      <w:r w:rsidR="00643608" w:rsidRPr="00F34153">
        <w:rPr>
          <w:rFonts w:ascii="Arial" w:eastAsia="Times New Roman" w:hAnsi="Arial" w:cs="Arial"/>
          <w:sz w:val="20"/>
          <w:szCs w:val="20"/>
          <w:lang w:eastAsia="pl-PL"/>
        </w:rPr>
        <w:t xml:space="preserve">% wartości zamówienia podstawowego). </w:t>
      </w:r>
      <w:r w:rsidR="00BD73A3" w:rsidRPr="00F34153">
        <w:rPr>
          <w:rFonts w:ascii="Arial" w:eastAsia="Times New Roman" w:hAnsi="Arial" w:cs="Arial"/>
          <w:sz w:val="20"/>
          <w:szCs w:val="20"/>
          <w:lang w:eastAsia="pl-PL"/>
        </w:rPr>
        <w:t xml:space="preserve">Prace podobne będą polegały na: Nadawaniu, doręczaniu pod wskazany adres, oraz zwrot do Nadawcy nie podjętych w terminie </w:t>
      </w:r>
      <w:r w:rsidR="00BD73A3" w:rsidRPr="00F34153">
        <w:rPr>
          <w:rFonts w:ascii="Arial" w:eastAsia="Times New Roman" w:hAnsi="Arial" w:cs="Arial"/>
          <w:sz w:val="20"/>
          <w:szCs w:val="20"/>
          <w:lang w:eastAsia="pl-PL"/>
        </w:rPr>
        <w:lastRenderedPageBreak/>
        <w:t>przesyłek, na zasadach podobnych do zasad podanych w istotnych postanowieniach umowy do zamówienia podstawowego i według oferty wykonawcy dla zamówienia podstawowego.</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przewiduje zawarcia umowy ramowej.</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przewiduje wymagań, o których mowa w art. 29 ust. 4 Ustawy.</w:t>
      </w:r>
    </w:p>
    <w:p w:rsidR="003C7634" w:rsidRPr="001928B3" w:rsidRDefault="003C7634"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przewiduje możliwości złożenia ofert w postaci katalogów elektronicznych lub dołączenia katalogów elektronicznych do oferty.</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Wykonawca ponosi wszelkie koszty związane z przygotowaniem i złożeniem oferty.</w:t>
      </w:r>
    </w:p>
    <w:p w:rsidR="003B40E3" w:rsidRPr="001928B3" w:rsidRDefault="003B40E3" w:rsidP="001928B3">
      <w:pPr>
        <w:widowControl w:val="0"/>
        <w:numPr>
          <w:ilvl w:val="0"/>
          <w:numId w:val="8"/>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Ofertę należy złożyć w nieprzezroczystej, zabezpieczonej przed otwarciem kopercie (paczce), przy czym kopertę (paczkę) należy opisać następująco:</w:t>
      </w:r>
    </w:p>
    <w:p w:rsidR="003B40E3" w:rsidRPr="001928B3" w:rsidRDefault="007F34B4" w:rsidP="001928B3">
      <w:pPr>
        <w:spacing w:after="1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 xml:space="preserve">Urząd Gminy Dobra </w:t>
      </w:r>
    </w:p>
    <w:p w:rsidR="003B40E3" w:rsidRPr="001928B3" w:rsidRDefault="00AA6234" w:rsidP="001928B3">
      <w:pPr>
        <w:spacing w:after="12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w:t>
      </w:r>
      <w:r w:rsidR="00674038" w:rsidRPr="001928B3">
        <w:rPr>
          <w:rFonts w:ascii="Arial" w:eastAsia="Times New Roman" w:hAnsi="Arial" w:cs="Arial"/>
          <w:b/>
          <w:bCs/>
          <w:sz w:val="20"/>
          <w:szCs w:val="20"/>
          <w:lang w:eastAsia="pl-PL"/>
        </w:rPr>
        <w:t>l</w:t>
      </w:r>
      <w:r>
        <w:rPr>
          <w:rFonts w:ascii="Arial" w:eastAsia="Times New Roman" w:hAnsi="Arial" w:cs="Arial"/>
          <w:b/>
          <w:bCs/>
          <w:sz w:val="20"/>
          <w:szCs w:val="20"/>
          <w:lang w:eastAsia="pl-PL"/>
        </w:rPr>
        <w:t>. Szczecińska 16a, 72-003 Dobra</w:t>
      </w:r>
    </w:p>
    <w:p w:rsidR="003B40E3" w:rsidRPr="002D69CC" w:rsidRDefault="003B40E3" w:rsidP="001928B3">
      <w:pPr>
        <w:spacing w:after="120"/>
        <w:jc w:val="center"/>
        <w:rPr>
          <w:rFonts w:ascii="Arial" w:eastAsia="Times New Roman" w:hAnsi="Arial" w:cs="Arial"/>
          <w:b/>
          <w:color w:val="FF0000"/>
          <w:sz w:val="20"/>
          <w:szCs w:val="20"/>
          <w:lang w:eastAsia="pl-PL"/>
        </w:rPr>
      </w:pPr>
      <w:r w:rsidRPr="001928B3">
        <w:rPr>
          <w:rFonts w:ascii="Arial" w:eastAsia="Times New Roman" w:hAnsi="Arial" w:cs="Arial"/>
          <w:b/>
          <w:bCs/>
          <w:sz w:val="20"/>
          <w:szCs w:val="20"/>
          <w:lang w:eastAsia="pl-PL"/>
        </w:rPr>
        <w:t>Oferta do postępowania przetargowego n</w:t>
      </w:r>
      <w:r w:rsidRPr="001928B3">
        <w:rPr>
          <w:rFonts w:ascii="Arial" w:eastAsia="Times New Roman" w:hAnsi="Arial" w:cs="Arial"/>
          <w:b/>
          <w:sz w:val="20"/>
          <w:szCs w:val="20"/>
          <w:lang w:eastAsia="pl-PL"/>
        </w:rPr>
        <w:t xml:space="preserve">r </w:t>
      </w:r>
      <w:r w:rsidRPr="0012152A">
        <w:rPr>
          <w:rFonts w:ascii="Arial" w:eastAsia="Times New Roman" w:hAnsi="Arial" w:cs="Arial"/>
          <w:b/>
          <w:sz w:val="20"/>
          <w:szCs w:val="20"/>
          <w:lang w:eastAsia="pl-PL"/>
        </w:rPr>
        <w:t xml:space="preserve">sprawy: </w:t>
      </w:r>
      <w:r w:rsidR="00674038" w:rsidRPr="0012152A">
        <w:rPr>
          <w:rFonts w:ascii="Arial" w:eastAsia="Times New Roman" w:hAnsi="Arial" w:cs="Arial"/>
          <w:b/>
          <w:sz w:val="20"/>
          <w:szCs w:val="20"/>
          <w:lang w:eastAsia="pl-PL"/>
        </w:rPr>
        <w:t>WKI.ZP.271</w:t>
      </w:r>
      <w:r w:rsidR="0012152A" w:rsidRPr="0012152A">
        <w:rPr>
          <w:rFonts w:ascii="Arial" w:eastAsia="Times New Roman" w:hAnsi="Arial" w:cs="Arial"/>
          <w:b/>
          <w:sz w:val="20"/>
          <w:szCs w:val="20"/>
          <w:lang w:eastAsia="pl-PL"/>
        </w:rPr>
        <w:t>.53.2017</w:t>
      </w:r>
      <w:r w:rsidR="00674038" w:rsidRPr="0012152A">
        <w:rPr>
          <w:rFonts w:ascii="Arial" w:eastAsia="Times New Roman" w:hAnsi="Arial" w:cs="Arial"/>
          <w:b/>
          <w:sz w:val="20"/>
          <w:szCs w:val="20"/>
          <w:lang w:eastAsia="pl-PL"/>
        </w:rPr>
        <w:t>.</w:t>
      </w:r>
      <w:r w:rsidR="002D69CC" w:rsidRPr="0012152A">
        <w:rPr>
          <w:rFonts w:ascii="Arial" w:eastAsia="Times New Roman" w:hAnsi="Arial" w:cs="Arial"/>
          <w:b/>
          <w:sz w:val="20"/>
          <w:szCs w:val="20"/>
          <w:lang w:eastAsia="pl-PL"/>
        </w:rPr>
        <w:t>LT</w:t>
      </w:r>
    </w:p>
    <w:p w:rsidR="003B40E3" w:rsidRPr="0012152A" w:rsidRDefault="003B40E3" w:rsidP="001928B3">
      <w:pPr>
        <w:widowControl w:val="0"/>
        <w:suppressAutoHyphens/>
        <w:autoSpaceDE w:val="0"/>
        <w:spacing w:after="120"/>
        <w:jc w:val="center"/>
        <w:rPr>
          <w:rFonts w:ascii="Arial" w:eastAsia="Times New Roman" w:hAnsi="Arial" w:cs="Arial"/>
          <w:b/>
          <w:bCs/>
          <w:i/>
          <w:iCs/>
          <w:sz w:val="20"/>
          <w:szCs w:val="20"/>
          <w:u w:val="single"/>
          <w:lang w:eastAsia="pl-PL"/>
        </w:rPr>
      </w:pPr>
      <w:r w:rsidRPr="0012152A">
        <w:rPr>
          <w:rFonts w:ascii="Arial" w:eastAsia="Times New Roman" w:hAnsi="Arial" w:cs="Arial"/>
          <w:b/>
          <w:bCs/>
          <w:i/>
          <w:iCs/>
          <w:sz w:val="20"/>
          <w:szCs w:val="20"/>
          <w:u w:val="single"/>
          <w:lang w:eastAsia="pl-PL"/>
        </w:rPr>
        <w:t>Nie otwierać przed dniem</w:t>
      </w:r>
      <w:r w:rsidR="007F34B4" w:rsidRPr="0012152A">
        <w:rPr>
          <w:rFonts w:ascii="Arial" w:eastAsia="Times New Roman" w:hAnsi="Arial" w:cs="Arial"/>
          <w:b/>
          <w:bCs/>
          <w:i/>
          <w:iCs/>
          <w:sz w:val="20"/>
          <w:szCs w:val="20"/>
          <w:u w:val="single"/>
          <w:lang w:eastAsia="pl-PL"/>
        </w:rPr>
        <w:t xml:space="preserve"> </w:t>
      </w:r>
      <w:r w:rsidR="00C444E9">
        <w:rPr>
          <w:rFonts w:ascii="Arial" w:eastAsia="Times New Roman" w:hAnsi="Arial" w:cs="Arial"/>
          <w:b/>
          <w:bCs/>
          <w:i/>
          <w:iCs/>
          <w:sz w:val="20"/>
          <w:szCs w:val="20"/>
          <w:u w:val="single"/>
          <w:lang w:eastAsia="pl-PL"/>
        </w:rPr>
        <w:t>9</w:t>
      </w:r>
      <w:r w:rsidR="0012152A" w:rsidRPr="0012152A">
        <w:rPr>
          <w:rFonts w:ascii="Arial" w:eastAsia="Times New Roman" w:hAnsi="Arial" w:cs="Arial"/>
          <w:b/>
          <w:bCs/>
          <w:i/>
          <w:iCs/>
          <w:sz w:val="20"/>
          <w:szCs w:val="20"/>
          <w:u w:val="single"/>
          <w:lang w:eastAsia="pl-PL"/>
        </w:rPr>
        <w:t>.11.2017</w:t>
      </w:r>
      <w:r w:rsidRPr="0012152A">
        <w:rPr>
          <w:rFonts w:ascii="Arial" w:eastAsia="Times New Roman" w:hAnsi="Arial" w:cs="Arial"/>
          <w:b/>
          <w:bCs/>
          <w:i/>
          <w:iCs/>
          <w:sz w:val="20"/>
          <w:szCs w:val="20"/>
          <w:u w:val="single"/>
          <w:lang w:eastAsia="pl-PL"/>
        </w:rPr>
        <w:t xml:space="preserve"> r</w:t>
      </w:r>
      <w:r w:rsidR="00B11EDF" w:rsidRPr="0012152A">
        <w:rPr>
          <w:rFonts w:ascii="Arial" w:eastAsia="Times New Roman" w:hAnsi="Arial" w:cs="Arial"/>
          <w:b/>
          <w:bCs/>
          <w:i/>
          <w:iCs/>
          <w:sz w:val="20"/>
          <w:szCs w:val="20"/>
          <w:u w:val="single"/>
          <w:lang w:eastAsia="pl-PL"/>
        </w:rPr>
        <w:t>.</w:t>
      </w:r>
      <w:r w:rsidRPr="0012152A">
        <w:rPr>
          <w:rFonts w:ascii="Arial" w:eastAsia="Times New Roman" w:hAnsi="Arial" w:cs="Arial"/>
          <w:b/>
          <w:bCs/>
          <w:i/>
          <w:iCs/>
          <w:sz w:val="20"/>
          <w:szCs w:val="20"/>
          <w:u w:val="single"/>
          <w:lang w:eastAsia="pl-PL"/>
        </w:rPr>
        <w:t xml:space="preserve"> godzina</w:t>
      </w:r>
      <w:r w:rsidR="002D69CC" w:rsidRPr="0012152A">
        <w:rPr>
          <w:rFonts w:ascii="Arial" w:eastAsia="Times New Roman" w:hAnsi="Arial" w:cs="Arial"/>
          <w:b/>
          <w:bCs/>
          <w:i/>
          <w:iCs/>
          <w:sz w:val="20"/>
          <w:szCs w:val="20"/>
          <w:u w:val="single"/>
          <w:lang w:eastAsia="pl-PL"/>
        </w:rPr>
        <w:t xml:space="preserve"> </w:t>
      </w:r>
      <w:r w:rsidR="00F16832" w:rsidRPr="0012152A">
        <w:rPr>
          <w:rFonts w:ascii="Arial" w:eastAsia="Times New Roman" w:hAnsi="Arial" w:cs="Arial"/>
          <w:b/>
          <w:bCs/>
          <w:i/>
          <w:iCs/>
          <w:sz w:val="20"/>
          <w:szCs w:val="20"/>
          <w:u w:val="single"/>
          <w:lang w:eastAsia="pl-PL"/>
        </w:rPr>
        <w:t>11:00</w:t>
      </w:r>
    </w:p>
    <w:p w:rsidR="00C7223D" w:rsidRPr="00C861F5" w:rsidRDefault="00C7223D" w:rsidP="001928B3">
      <w:pPr>
        <w:widowControl w:val="0"/>
        <w:numPr>
          <w:ilvl w:val="0"/>
          <w:numId w:val="8"/>
        </w:numPr>
        <w:suppressAutoHyphens/>
        <w:autoSpaceDE w:val="0"/>
        <w:spacing w:after="120"/>
        <w:ind w:left="425" w:hanging="425"/>
        <w:jc w:val="both"/>
        <w:rPr>
          <w:rFonts w:ascii="Arial" w:eastAsia="Times New Roman" w:hAnsi="Arial" w:cs="Arial"/>
          <w:sz w:val="20"/>
          <w:szCs w:val="20"/>
          <w:lang w:eastAsia="pl-PL"/>
        </w:rPr>
      </w:pPr>
      <w:r w:rsidRPr="00C861F5">
        <w:rPr>
          <w:rFonts w:ascii="Arial" w:hAnsi="Arial" w:cs="Arial"/>
          <w:sz w:val="20"/>
          <w:szCs w:val="20"/>
        </w:rPr>
        <w:t>Na kopercie (paczce) oprócz opisu oferty należy umieścić nazwę i adres Wykonawcy.</w:t>
      </w:r>
    </w:p>
    <w:p w:rsidR="003B40E3" w:rsidRPr="001928B3" w:rsidRDefault="003B40E3" w:rsidP="001928B3">
      <w:pPr>
        <w:widowControl w:val="0"/>
        <w:numPr>
          <w:ilvl w:val="0"/>
          <w:numId w:val="8"/>
        </w:numPr>
        <w:suppressAutoHyphens/>
        <w:autoSpaceDE w:val="0"/>
        <w:spacing w:after="120"/>
        <w:ind w:left="425" w:hanging="425"/>
        <w:jc w:val="both"/>
        <w:rPr>
          <w:rFonts w:ascii="Arial" w:eastAsia="Times New Roman" w:hAnsi="Arial" w:cs="Arial"/>
          <w:color w:val="000000"/>
          <w:sz w:val="20"/>
          <w:szCs w:val="20"/>
          <w:lang w:eastAsia="pl-PL"/>
        </w:rPr>
      </w:pPr>
      <w:r w:rsidRPr="001928B3">
        <w:rPr>
          <w:rFonts w:ascii="Arial" w:eastAsia="Times New Roman" w:hAnsi="Arial" w:cs="Arial"/>
          <w:sz w:val="20"/>
          <w:szCs w:val="20"/>
          <w:lang w:eastAsia="pl-PL"/>
        </w:rPr>
        <w:t xml:space="preserve">Wykonawca może </w:t>
      </w:r>
      <w:r w:rsidR="00675B56" w:rsidRPr="001928B3">
        <w:rPr>
          <w:rFonts w:ascii="Arial" w:eastAsia="Times New Roman" w:hAnsi="Arial" w:cs="Arial"/>
          <w:sz w:val="20"/>
          <w:szCs w:val="20"/>
          <w:lang w:eastAsia="pl-PL"/>
        </w:rPr>
        <w:t xml:space="preserve">przed upływem terminu do składania ofert </w:t>
      </w:r>
      <w:r w:rsidRPr="001928B3">
        <w:rPr>
          <w:rFonts w:ascii="Arial" w:eastAsia="Times New Roman" w:hAnsi="Arial" w:cs="Arial"/>
          <w:sz w:val="20"/>
          <w:szCs w:val="20"/>
          <w:lang w:eastAsia="pl-PL"/>
        </w:rPr>
        <w:t>zmi</w:t>
      </w:r>
      <w:r w:rsidR="00B4248E" w:rsidRPr="001928B3">
        <w:rPr>
          <w:rFonts w:ascii="Arial" w:eastAsia="Times New Roman" w:hAnsi="Arial" w:cs="Arial"/>
          <w:sz w:val="20"/>
          <w:szCs w:val="20"/>
          <w:lang w:eastAsia="pl-PL"/>
        </w:rPr>
        <w:t>enić</w:t>
      </w:r>
      <w:r w:rsidRPr="001928B3">
        <w:rPr>
          <w:rFonts w:ascii="Arial" w:eastAsia="Times New Roman" w:hAnsi="Arial" w:cs="Arial"/>
          <w:sz w:val="20"/>
          <w:szCs w:val="20"/>
          <w:lang w:eastAsia="pl-PL"/>
        </w:rPr>
        <w:t xml:space="preserve"> lub wycofać</w:t>
      </w:r>
      <w:r w:rsidR="00B4248E" w:rsidRPr="001928B3">
        <w:rPr>
          <w:rFonts w:ascii="Arial" w:eastAsia="Times New Roman" w:hAnsi="Arial" w:cs="Arial"/>
          <w:sz w:val="20"/>
          <w:szCs w:val="20"/>
          <w:lang w:eastAsia="pl-PL"/>
        </w:rPr>
        <w:t xml:space="preserve"> ofertę.</w:t>
      </w:r>
      <w:r w:rsidRPr="001928B3">
        <w:rPr>
          <w:rFonts w:ascii="Arial" w:eastAsia="Times New Roman" w:hAnsi="Arial" w:cs="Arial"/>
          <w:sz w:val="20"/>
          <w:szCs w:val="20"/>
          <w:lang w:eastAsia="pl-PL"/>
        </w:rPr>
        <w:t xml:space="preserve"> Zarówno zmiana, jak i wycofanie oferty wymagają formy pisemnej.</w:t>
      </w:r>
    </w:p>
    <w:p w:rsidR="008B3B3B" w:rsidRPr="00AA6234" w:rsidRDefault="003B40E3"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Zmiany dotyczące treści oferty powinny być przygotowane, opakowane i zaadresowane w ten sam sposób co oferta i opatrzone napisem „Zmiana”.</w:t>
      </w:r>
      <w:r w:rsidR="006E055B" w:rsidRPr="001928B3">
        <w:rPr>
          <w:rFonts w:ascii="Arial" w:eastAsia="Times New Roman" w:hAnsi="Arial" w:cs="Arial"/>
          <w:sz w:val="20"/>
          <w:szCs w:val="20"/>
          <w:lang w:eastAsia="pl-PL"/>
        </w:rPr>
        <w:t xml:space="preserve"> Koperty oznaczone</w:t>
      </w:r>
      <w:r w:rsidRPr="001928B3">
        <w:rPr>
          <w:rFonts w:ascii="Arial" w:eastAsia="Times New Roman" w:hAnsi="Arial" w:cs="Arial"/>
          <w:sz w:val="20"/>
          <w:szCs w:val="20"/>
          <w:lang w:eastAsia="pl-PL"/>
        </w:rPr>
        <w:t xml:space="preserve"> </w:t>
      </w:r>
      <w:r w:rsidR="006E055B" w:rsidRPr="001928B3">
        <w:rPr>
          <w:rFonts w:ascii="Arial" w:eastAsia="Times New Roman" w:hAnsi="Arial" w:cs="Arial"/>
          <w:sz w:val="20"/>
          <w:szCs w:val="20"/>
          <w:lang w:eastAsia="pl-PL"/>
        </w:rPr>
        <w:t xml:space="preserve">„Zmiana” </w:t>
      </w:r>
      <w:r w:rsidR="008B3B3B" w:rsidRPr="001928B3">
        <w:rPr>
          <w:rFonts w:ascii="Arial" w:eastAsia="Times New Roman" w:hAnsi="Arial" w:cs="Arial"/>
          <w:sz w:val="20"/>
          <w:szCs w:val="20"/>
          <w:lang w:eastAsia="pl-PL"/>
        </w:rPr>
        <w:t>zostaną</w:t>
      </w:r>
      <w:r w:rsidR="006E055B" w:rsidRPr="001928B3">
        <w:rPr>
          <w:rFonts w:ascii="Arial" w:eastAsia="Times New Roman" w:hAnsi="Arial" w:cs="Arial"/>
          <w:sz w:val="20"/>
          <w:szCs w:val="20"/>
          <w:lang w:eastAsia="pl-PL"/>
        </w:rPr>
        <w:t xml:space="preserve"> otwarte przy otwieraniu oferty Wykonawcy, który wprowadził zmiany i po stwierdzeniu </w:t>
      </w:r>
      <w:r w:rsidR="006E055B" w:rsidRPr="00AA6234">
        <w:rPr>
          <w:rFonts w:ascii="Arial" w:eastAsia="Times New Roman" w:hAnsi="Arial" w:cs="Arial"/>
          <w:sz w:val="20"/>
          <w:szCs w:val="20"/>
          <w:lang w:eastAsia="pl-PL"/>
        </w:rPr>
        <w:t xml:space="preserve">poprawności procedury dokonywania zmian, </w:t>
      </w:r>
      <w:r w:rsidR="008B3B3B" w:rsidRPr="00AA6234">
        <w:rPr>
          <w:rFonts w:ascii="Arial" w:eastAsia="Times New Roman" w:hAnsi="Arial" w:cs="Arial"/>
          <w:sz w:val="20"/>
          <w:szCs w:val="20"/>
          <w:lang w:eastAsia="pl-PL"/>
        </w:rPr>
        <w:t>zostaną</w:t>
      </w:r>
      <w:r w:rsidR="006E055B" w:rsidRPr="00AA6234">
        <w:rPr>
          <w:rFonts w:ascii="Arial" w:eastAsia="Times New Roman" w:hAnsi="Arial" w:cs="Arial"/>
          <w:sz w:val="20"/>
          <w:szCs w:val="20"/>
          <w:lang w:eastAsia="pl-PL"/>
        </w:rPr>
        <w:t xml:space="preserve"> dołączone do oferty.</w:t>
      </w:r>
    </w:p>
    <w:p w:rsidR="003B40E3" w:rsidRPr="00AA6234" w:rsidRDefault="003B40E3"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Pisemne oświadczenie o wycofaniu oferty powinno być opakowane i</w:t>
      </w:r>
      <w:r w:rsidR="00AA6234">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zaadresowane w ten sam sposób co oferta. Dodatkowo kopertę, w</w:t>
      </w:r>
      <w:r w:rsidR="00AA6234">
        <w:rPr>
          <w:rFonts w:ascii="Arial" w:eastAsia="Times New Roman" w:hAnsi="Arial" w:cs="Arial"/>
          <w:sz w:val="20"/>
          <w:szCs w:val="20"/>
          <w:lang w:eastAsia="pl-PL"/>
        </w:rPr>
        <w:t xml:space="preserve"> </w:t>
      </w:r>
      <w:r w:rsidRPr="001928B3">
        <w:rPr>
          <w:rFonts w:ascii="Arial" w:eastAsia="Times New Roman" w:hAnsi="Arial" w:cs="Arial"/>
          <w:sz w:val="20"/>
          <w:szCs w:val="20"/>
          <w:lang w:eastAsia="pl-PL"/>
        </w:rPr>
        <w:t xml:space="preserve">której jest przekazywane to powiadomienie należy opatrzyć napisem „Wycofanie”. </w:t>
      </w:r>
      <w:r w:rsidR="0029557A" w:rsidRPr="001928B3">
        <w:rPr>
          <w:rFonts w:ascii="Arial" w:eastAsia="Times New Roman" w:hAnsi="Arial" w:cs="Arial"/>
          <w:sz w:val="20"/>
          <w:szCs w:val="20"/>
          <w:lang w:eastAsia="pl-PL"/>
        </w:rPr>
        <w:t xml:space="preserve">Koperty oznakowane w ten sposób będą otwierane w pierwszej kolejności po potwierdzeniu poprawności postępowania Wykonawcy oraz zgodności ze </w:t>
      </w:r>
      <w:r w:rsidR="0029557A" w:rsidRPr="00AA6234">
        <w:rPr>
          <w:rFonts w:ascii="Arial" w:eastAsia="Times New Roman" w:hAnsi="Arial" w:cs="Arial"/>
          <w:sz w:val="20"/>
          <w:szCs w:val="20"/>
          <w:lang w:eastAsia="pl-PL"/>
        </w:rPr>
        <w:t>złożonymi ofertami. Koperty ofert wycofywanych nie będą otwierane</w:t>
      </w:r>
      <w:r w:rsidR="00C861F5">
        <w:rPr>
          <w:rFonts w:ascii="Arial" w:eastAsia="Times New Roman" w:hAnsi="Arial" w:cs="Arial"/>
          <w:sz w:val="20"/>
          <w:szCs w:val="20"/>
          <w:lang w:eastAsia="pl-PL"/>
        </w:rPr>
        <w:t>.</w:t>
      </w:r>
    </w:p>
    <w:p w:rsidR="00745AAC" w:rsidRPr="001928B3" w:rsidRDefault="00745AAC"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b/>
          <w:color w:val="000000"/>
          <w:sz w:val="20"/>
          <w:szCs w:val="20"/>
          <w:lang w:eastAsia="pl-PL"/>
        </w:rPr>
      </w:pPr>
      <w:r w:rsidRPr="001928B3">
        <w:rPr>
          <w:rFonts w:ascii="Arial" w:eastAsia="Times New Roman" w:hAnsi="Arial" w:cs="Arial"/>
          <w:sz w:val="20"/>
          <w:szCs w:val="20"/>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928B3">
        <w:rPr>
          <w:rFonts w:ascii="Arial" w:eastAsia="Times New Roman" w:hAnsi="Arial" w:cs="Arial"/>
          <w:sz w:val="20"/>
          <w:szCs w:val="20"/>
          <w:lang w:eastAsia="pl-PL"/>
        </w:rPr>
        <w:t>o.</w:t>
      </w:r>
    </w:p>
    <w:p w:rsidR="003B40E3" w:rsidRPr="001928B3" w:rsidRDefault="003B40E3"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b/>
          <w:color w:val="000000"/>
          <w:sz w:val="20"/>
          <w:szCs w:val="20"/>
          <w:lang w:eastAsia="pl-PL"/>
        </w:rPr>
      </w:pPr>
      <w:r w:rsidRPr="001928B3">
        <w:rPr>
          <w:rFonts w:ascii="Arial" w:eastAsia="Times New Roman" w:hAnsi="Arial" w:cs="Arial"/>
          <w:sz w:val="20"/>
          <w:szCs w:val="20"/>
          <w:lang w:eastAsia="pl-PL"/>
        </w:rPr>
        <w:t>Złożenie nowej oferty w zamian za wycofaną jest możliwe tylko przed upływem terminu składania ofert. Wykonawca w takim przypadku zobowiązany jest oznaczyć</w:t>
      </w:r>
      <w:r w:rsidR="00AA6234">
        <w:rPr>
          <w:rFonts w:ascii="Arial" w:eastAsia="Times New Roman" w:hAnsi="Arial" w:cs="Arial"/>
          <w:sz w:val="20"/>
          <w:szCs w:val="20"/>
          <w:lang w:eastAsia="pl-PL"/>
        </w:rPr>
        <w:t xml:space="preserve"> opakowanie tak jak podano</w:t>
      </w:r>
      <w:r w:rsidR="00AA6234">
        <w:rPr>
          <w:rFonts w:ascii="Arial" w:eastAsia="Times New Roman" w:hAnsi="Arial" w:cs="Arial"/>
          <w:sz w:val="20"/>
          <w:szCs w:val="20"/>
          <w:lang w:eastAsia="pl-PL"/>
        </w:rPr>
        <w:br/>
        <w:t xml:space="preserve">ust. </w:t>
      </w:r>
      <w:r w:rsidR="00FD4E4E" w:rsidRPr="001928B3">
        <w:rPr>
          <w:rFonts w:ascii="Arial" w:eastAsia="Times New Roman" w:hAnsi="Arial" w:cs="Arial"/>
          <w:sz w:val="20"/>
          <w:szCs w:val="20"/>
          <w:lang w:eastAsia="pl-PL"/>
        </w:rPr>
        <w:t>25</w:t>
      </w:r>
      <w:r w:rsidRPr="001928B3">
        <w:rPr>
          <w:rFonts w:ascii="Arial" w:eastAsia="Times New Roman" w:hAnsi="Arial" w:cs="Arial"/>
          <w:sz w:val="20"/>
          <w:szCs w:val="20"/>
          <w:lang w:eastAsia="pl-PL"/>
        </w:rPr>
        <w:t xml:space="preserve"> oraz dodatkowo napisem „Oferta zami</w:t>
      </w:r>
      <w:r w:rsidR="00AA6234">
        <w:rPr>
          <w:rFonts w:ascii="Arial" w:eastAsia="Times New Roman" w:hAnsi="Arial" w:cs="Arial"/>
          <w:sz w:val="20"/>
          <w:szCs w:val="20"/>
          <w:lang w:eastAsia="pl-PL"/>
        </w:rPr>
        <w:t>enna z wycofaniem poprzedniej”.</w:t>
      </w:r>
    </w:p>
    <w:p w:rsidR="003B40E3" w:rsidRPr="00C861F5" w:rsidRDefault="003B40E3"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b/>
          <w:sz w:val="20"/>
          <w:szCs w:val="20"/>
          <w:lang w:eastAsia="pl-PL"/>
        </w:rPr>
      </w:pPr>
      <w:r w:rsidRPr="00C861F5">
        <w:rPr>
          <w:rFonts w:ascii="Arial" w:eastAsia="Times New Roman" w:hAnsi="Arial" w:cs="Arial"/>
          <w:sz w:val="20"/>
          <w:szCs w:val="20"/>
          <w:lang w:eastAsia="pl-PL"/>
        </w:rPr>
        <w:t xml:space="preserve">Wycofana oferta może zostać zwrócona najwcześniej podczas otwarcia ofert lub odesłana Wykonawcy po otwarciu ofert. </w:t>
      </w:r>
    </w:p>
    <w:p w:rsidR="00745AAC" w:rsidRPr="001928B3" w:rsidRDefault="00745AAC" w:rsidP="001928B3">
      <w:pPr>
        <w:widowControl w:val="0"/>
        <w:numPr>
          <w:ilvl w:val="0"/>
          <w:numId w:val="8"/>
        </w:numPr>
        <w:suppressAutoHyphens/>
        <w:autoSpaceDE w:val="0"/>
        <w:autoSpaceDN w:val="0"/>
        <w:adjustRightInd w:val="0"/>
        <w:spacing w:after="120"/>
        <w:ind w:left="426" w:hanging="426"/>
        <w:jc w:val="both"/>
        <w:rPr>
          <w:rFonts w:ascii="Arial" w:eastAsia="Times New Roman" w:hAnsi="Arial" w:cs="Arial"/>
          <w:b/>
          <w:color w:val="000000"/>
          <w:sz w:val="20"/>
          <w:szCs w:val="20"/>
          <w:lang w:eastAsia="pl-PL"/>
        </w:rPr>
      </w:pPr>
      <w:r w:rsidRPr="001928B3">
        <w:rPr>
          <w:rFonts w:ascii="Arial" w:eastAsia="Times New Roman" w:hAnsi="Arial" w:cs="Arial"/>
          <w:sz w:val="20"/>
          <w:szCs w:val="20"/>
          <w:lang w:eastAsia="pl-PL"/>
        </w:rPr>
        <w:t>Złożenie oferty zamiennej bez wycofania poprzednio złożonej zostanie uznane za złożenie dwóch ofert, co spowoduje odrzucenie wszystkich ofert złożonych przez danego Wykonawcę.</w:t>
      </w:r>
    </w:p>
    <w:p w:rsidR="003A449E" w:rsidRPr="001928B3" w:rsidRDefault="00FF02DC" w:rsidP="001928B3">
      <w:pPr>
        <w:widowControl w:val="0"/>
        <w:numPr>
          <w:ilvl w:val="0"/>
          <w:numId w:val="8"/>
        </w:numPr>
        <w:suppressAutoHyphens/>
        <w:autoSpaceDE w:val="0"/>
        <w:spacing w:after="120"/>
        <w:ind w:left="425" w:hanging="425"/>
        <w:jc w:val="both"/>
        <w:rPr>
          <w:rFonts w:ascii="Arial" w:eastAsia="Times New Roman" w:hAnsi="Arial" w:cs="Arial"/>
          <w:color w:val="000000"/>
          <w:sz w:val="20"/>
          <w:szCs w:val="20"/>
          <w:lang w:eastAsia="pl-PL"/>
        </w:rPr>
      </w:pPr>
      <w:r w:rsidRPr="001928B3">
        <w:rPr>
          <w:rFonts w:ascii="Arial" w:eastAsia="Times New Roman" w:hAnsi="Arial" w:cs="Arial"/>
          <w:sz w:val="20"/>
          <w:szCs w:val="20"/>
          <w:lang w:eastAsia="pl-PL"/>
        </w:rPr>
        <w:t xml:space="preserve">Zamawiający informuje, że zgodnie z art. 8 w związku z art. 96 </w:t>
      </w:r>
      <w:r w:rsidR="003A449E" w:rsidRPr="001928B3">
        <w:rPr>
          <w:rFonts w:ascii="Arial" w:eastAsia="Times New Roman" w:hAnsi="Arial" w:cs="Arial"/>
          <w:sz w:val="20"/>
          <w:szCs w:val="20"/>
          <w:lang w:eastAsia="pl-PL"/>
        </w:rPr>
        <w:t>ust. 3 Ustawy oferty składane w </w:t>
      </w:r>
      <w:r w:rsidRPr="001928B3">
        <w:rPr>
          <w:rFonts w:ascii="Arial" w:eastAsia="Times New Roman" w:hAnsi="Arial" w:cs="Arial"/>
          <w:sz w:val="20"/>
          <w:szCs w:val="20"/>
          <w:lang w:eastAsia="pl-PL"/>
        </w:rPr>
        <w:t xml:space="preserve">postępowaniu o zamówienie publiczne są </w:t>
      </w:r>
      <w:r w:rsidR="00C863E4" w:rsidRPr="001928B3">
        <w:rPr>
          <w:rFonts w:ascii="Arial" w:eastAsia="Times New Roman" w:hAnsi="Arial" w:cs="Arial"/>
          <w:sz w:val="20"/>
          <w:szCs w:val="20"/>
          <w:lang w:eastAsia="pl-PL"/>
        </w:rPr>
        <w:t xml:space="preserve">jawne </w:t>
      </w:r>
      <w:r w:rsidR="003A449E" w:rsidRPr="001928B3">
        <w:rPr>
          <w:rFonts w:ascii="Arial" w:eastAsia="Times New Roman" w:hAnsi="Arial" w:cs="Arial"/>
          <w:sz w:val="20"/>
          <w:szCs w:val="20"/>
          <w:lang w:eastAsia="pl-PL"/>
        </w:rPr>
        <w:t xml:space="preserve">i </w:t>
      </w:r>
      <w:r w:rsidR="00C863E4" w:rsidRPr="001928B3">
        <w:rPr>
          <w:rFonts w:ascii="Arial" w:eastAsia="Times New Roman" w:hAnsi="Arial" w:cs="Arial"/>
          <w:sz w:val="20"/>
          <w:szCs w:val="20"/>
          <w:lang w:eastAsia="pl-PL"/>
        </w:rPr>
        <w:t>podlegają udostępnieniu od chwili ich otwarcia, z wyjątkiem informacji stanowiących</w:t>
      </w:r>
      <w:r w:rsidR="003B40E3" w:rsidRPr="001928B3">
        <w:rPr>
          <w:rFonts w:ascii="Arial" w:eastAsia="Times New Roman" w:hAnsi="Arial" w:cs="Arial"/>
          <w:sz w:val="20"/>
          <w:szCs w:val="20"/>
          <w:lang w:eastAsia="pl-PL"/>
        </w:rPr>
        <w:t xml:space="preserve"> tajemnicę przedsiębiorstwa w rozumieniu przepisów ustawy o zwalczaniu nieuczciwej konkurencji, co do których Wykonawca zastrze</w:t>
      </w:r>
      <w:r w:rsidR="00C863E4" w:rsidRPr="001928B3">
        <w:rPr>
          <w:rFonts w:ascii="Arial" w:eastAsia="Times New Roman" w:hAnsi="Arial" w:cs="Arial"/>
          <w:sz w:val="20"/>
          <w:szCs w:val="20"/>
          <w:lang w:eastAsia="pl-PL"/>
        </w:rPr>
        <w:t>że</w:t>
      </w:r>
      <w:r w:rsidR="003B40E3" w:rsidRPr="001928B3">
        <w:rPr>
          <w:rFonts w:ascii="Arial" w:eastAsia="Times New Roman" w:hAnsi="Arial" w:cs="Arial"/>
          <w:sz w:val="20"/>
          <w:szCs w:val="20"/>
          <w:lang w:eastAsia="pl-PL"/>
        </w:rPr>
        <w:t xml:space="preserve">, że nie mogą </w:t>
      </w:r>
      <w:r w:rsidR="00C863E4" w:rsidRPr="001928B3">
        <w:rPr>
          <w:rFonts w:ascii="Arial" w:eastAsia="Times New Roman" w:hAnsi="Arial" w:cs="Arial"/>
          <w:sz w:val="20"/>
          <w:szCs w:val="20"/>
          <w:lang w:eastAsia="pl-PL"/>
        </w:rPr>
        <w:t xml:space="preserve">być one </w:t>
      </w:r>
      <w:r w:rsidR="005A5B45" w:rsidRPr="001928B3">
        <w:rPr>
          <w:rFonts w:ascii="Arial" w:eastAsia="Times New Roman" w:hAnsi="Arial" w:cs="Arial"/>
          <w:sz w:val="20"/>
          <w:szCs w:val="20"/>
          <w:lang w:eastAsia="pl-PL"/>
        </w:rPr>
        <w:t>udostępnione i jednocześnie wyka</w:t>
      </w:r>
      <w:r w:rsidR="00394A2D" w:rsidRPr="001928B3">
        <w:rPr>
          <w:rFonts w:ascii="Arial" w:eastAsia="Times New Roman" w:hAnsi="Arial" w:cs="Arial"/>
          <w:sz w:val="20"/>
          <w:szCs w:val="20"/>
          <w:lang w:eastAsia="pl-PL"/>
        </w:rPr>
        <w:t>że</w:t>
      </w:r>
      <w:r w:rsidR="005A5B45" w:rsidRPr="001928B3">
        <w:rPr>
          <w:rFonts w:ascii="Arial" w:eastAsia="Times New Roman" w:hAnsi="Arial" w:cs="Arial"/>
          <w:sz w:val="20"/>
          <w:szCs w:val="20"/>
          <w:lang w:eastAsia="pl-PL"/>
        </w:rPr>
        <w:t xml:space="preserve">, iż zastrzeżone </w:t>
      </w:r>
      <w:r w:rsidR="003A449E" w:rsidRPr="001928B3">
        <w:rPr>
          <w:rFonts w:ascii="Arial" w:eastAsia="Times New Roman" w:hAnsi="Arial" w:cs="Arial"/>
          <w:sz w:val="20"/>
          <w:szCs w:val="20"/>
          <w:lang w:eastAsia="pl-PL"/>
        </w:rPr>
        <w:t>informacje stanowią tajemnicę przedsiębiorstwa.</w:t>
      </w:r>
      <w:r w:rsidR="00394A2D" w:rsidRPr="001928B3">
        <w:rPr>
          <w:rFonts w:ascii="Arial" w:eastAsia="Times New Roman" w:hAnsi="Arial" w:cs="Arial"/>
          <w:sz w:val="20"/>
          <w:szCs w:val="20"/>
          <w:lang w:eastAsia="pl-PL"/>
        </w:rPr>
        <w:t xml:space="preserve"> Wykonawca nie może zastrzec informacji, o których mowa w art. 86 ust.4.</w:t>
      </w:r>
    </w:p>
    <w:p w:rsidR="004E3DB5" w:rsidRPr="001928B3" w:rsidRDefault="004E3DB5" w:rsidP="001928B3">
      <w:pPr>
        <w:widowControl w:val="0"/>
        <w:numPr>
          <w:ilvl w:val="0"/>
          <w:numId w:val="8"/>
        </w:numPr>
        <w:suppressAutoHyphens/>
        <w:autoSpaceDE w:val="0"/>
        <w:spacing w:after="120"/>
        <w:ind w:left="425" w:hanging="425"/>
        <w:jc w:val="both"/>
        <w:rPr>
          <w:rFonts w:ascii="Arial" w:eastAsia="Times New Roman" w:hAnsi="Arial" w:cs="Arial"/>
          <w:sz w:val="20"/>
          <w:szCs w:val="20"/>
          <w:lang w:eastAsia="pl-PL"/>
        </w:rPr>
      </w:pPr>
      <w:r w:rsidRPr="001928B3">
        <w:rPr>
          <w:rFonts w:ascii="Arial" w:hAnsi="Arial" w:cs="Arial"/>
          <w:sz w:val="20"/>
          <w:szCs w:val="20"/>
        </w:rPr>
        <w:t>Zastrzeżenie informacji, które nie stanowią tajemnicy przedsiębiorstwa w</w:t>
      </w:r>
      <w:r w:rsidR="00AA6234">
        <w:rPr>
          <w:rFonts w:ascii="Arial" w:hAnsi="Arial" w:cs="Arial"/>
          <w:sz w:val="20"/>
          <w:szCs w:val="20"/>
        </w:rPr>
        <w:t xml:space="preserve"> </w:t>
      </w:r>
      <w:r w:rsidRPr="001928B3">
        <w:rPr>
          <w:rFonts w:ascii="Arial" w:hAnsi="Arial" w:cs="Arial"/>
          <w:sz w:val="20"/>
          <w:szCs w:val="20"/>
        </w:rPr>
        <w:t>rozumieniu ustawy o zwalczaniu nieuczciwej konkurencji będzie traktowane, jako bezskuteczne i skutkować będzie zgodnie z uchwałą SN z 20 października 2005 (sygn. III CZP 74/05) ich odtajnieniem.</w:t>
      </w:r>
    </w:p>
    <w:p w:rsidR="00394A2D" w:rsidRPr="001928B3" w:rsidRDefault="003A449E" w:rsidP="001928B3">
      <w:pPr>
        <w:widowControl w:val="0"/>
        <w:numPr>
          <w:ilvl w:val="0"/>
          <w:numId w:val="8"/>
        </w:numPr>
        <w:suppressAutoHyphens/>
        <w:autoSpaceDE w:val="0"/>
        <w:spacing w:after="120"/>
        <w:ind w:left="425" w:hanging="425"/>
        <w:jc w:val="both"/>
        <w:rPr>
          <w:rFonts w:ascii="Arial" w:eastAsia="Times New Roman" w:hAnsi="Arial" w:cs="Arial"/>
          <w:color w:val="000000"/>
          <w:sz w:val="20"/>
          <w:szCs w:val="20"/>
          <w:lang w:eastAsia="pl-PL"/>
        </w:rPr>
      </w:pPr>
      <w:r w:rsidRPr="001928B3">
        <w:rPr>
          <w:rFonts w:ascii="Arial" w:eastAsia="Times New Roman" w:hAnsi="Arial" w:cs="Arial"/>
          <w:sz w:val="20"/>
          <w:szCs w:val="20"/>
          <w:lang w:eastAsia="pl-PL"/>
        </w:rPr>
        <w:t>Zamawiający zaleca, by informacje zastrzeżone, jako tajemnica przedsiębiorstwa były przez Wykonawcę złożone w oddzielnej wewnętrznej kopercie</w:t>
      </w:r>
      <w:r w:rsidR="00A415A0" w:rsidRPr="001928B3">
        <w:rPr>
          <w:rFonts w:ascii="Arial" w:eastAsia="Times New Roman" w:hAnsi="Arial" w:cs="Arial"/>
          <w:sz w:val="20"/>
          <w:szCs w:val="20"/>
          <w:lang w:eastAsia="pl-PL"/>
        </w:rPr>
        <w:t xml:space="preserve"> z oznakowaniem</w:t>
      </w:r>
      <w:r w:rsidR="003B40E3" w:rsidRPr="001928B3">
        <w:rPr>
          <w:rFonts w:ascii="Arial" w:eastAsia="Times New Roman" w:hAnsi="Arial" w:cs="Arial"/>
          <w:sz w:val="20"/>
          <w:szCs w:val="20"/>
          <w:lang w:eastAsia="pl-PL"/>
        </w:rPr>
        <w:t>: “INFORMACJE STANOWIĄCE TAJEMNICĘ PRZEDSIĘBIORSTWA”</w:t>
      </w:r>
      <w:r w:rsidR="00A415A0" w:rsidRPr="001928B3">
        <w:rPr>
          <w:rFonts w:ascii="Arial" w:eastAsia="Times New Roman" w:hAnsi="Arial" w:cs="Arial"/>
          <w:sz w:val="20"/>
          <w:szCs w:val="20"/>
          <w:lang w:eastAsia="pl-PL"/>
        </w:rPr>
        <w:t>, lub spięte</w:t>
      </w:r>
      <w:r w:rsidR="0031356D" w:rsidRPr="001928B3">
        <w:rPr>
          <w:rFonts w:ascii="Arial" w:eastAsia="Times New Roman" w:hAnsi="Arial" w:cs="Arial"/>
          <w:sz w:val="20"/>
          <w:szCs w:val="20"/>
          <w:lang w:eastAsia="pl-PL"/>
        </w:rPr>
        <w:t xml:space="preserve"> </w:t>
      </w:r>
      <w:r w:rsidR="00A415A0" w:rsidRPr="001928B3">
        <w:rPr>
          <w:rFonts w:ascii="Arial" w:eastAsia="Times New Roman" w:hAnsi="Arial" w:cs="Arial"/>
          <w:sz w:val="20"/>
          <w:szCs w:val="20"/>
          <w:lang w:eastAsia="pl-PL"/>
        </w:rPr>
        <w:t xml:space="preserve">(zszyte) oddzielnie od </w:t>
      </w:r>
      <w:r w:rsidR="00A415A0" w:rsidRPr="001928B3">
        <w:rPr>
          <w:rFonts w:ascii="Arial" w:eastAsia="Times New Roman" w:hAnsi="Arial" w:cs="Arial"/>
          <w:sz w:val="20"/>
          <w:szCs w:val="20"/>
          <w:lang w:eastAsia="pl-PL"/>
        </w:rPr>
        <w:lastRenderedPageBreak/>
        <w:t>pozostałych, jawnych elementów oferty</w:t>
      </w:r>
      <w:r w:rsidR="003B40E3" w:rsidRPr="001928B3">
        <w:rPr>
          <w:rFonts w:ascii="Arial" w:eastAsia="Times New Roman" w:hAnsi="Arial" w:cs="Arial"/>
          <w:sz w:val="20"/>
          <w:szCs w:val="20"/>
          <w:lang w:eastAsia="pl-PL"/>
        </w:rPr>
        <w:t xml:space="preserve">. </w:t>
      </w:r>
      <w:r w:rsidR="00A415A0" w:rsidRPr="001928B3">
        <w:rPr>
          <w:rFonts w:ascii="Arial" w:eastAsia="Times New Roman" w:hAnsi="Arial" w:cs="Arial"/>
          <w:sz w:val="20"/>
          <w:szCs w:val="20"/>
          <w:lang w:eastAsia="pl-PL"/>
        </w:rPr>
        <w:t xml:space="preserve">Brak jednoznacznego wskazania, które </w:t>
      </w:r>
      <w:r w:rsidR="003B40E3" w:rsidRPr="001928B3">
        <w:rPr>
          <w:rFonts w:ascii="Arial" w:eastAsia="Times New Roman" w:hAnsi="Arial" w:cs="Arial"/>
          <w:sz w:val="20"/>
          <w:szCs w:val="20"/>
          <w:lang w:eastAsia="pl-PL"/>
        </w:rPr>
        <w:t>Informacj</w:t>
      </w:r>
      <w:r w:rsidR="00394A2D" w:rsidRPr="001928B3">
        <w:rPr>
          <w:rFonts w:ascii="Arial" w:eastAsia="Times New Roman" w:hAnsi="Arial" w:cs="Arial"/>
          <w:sz w:val="20"/>
          <w:szCs w:val="20"/>
          <w:lang w:eastAsia="pl-PL"/>
        </w:rPr>
        <w:t>e stanowią tajemnicę przedsiębiorstw</w:t>
      </w:r>
      <w:r w:rsidR="00AA6234">
        <w:rPr>
          <w:rFonts w:ascii="Arial" w:eastAsia="Times New Roman" w:hAnsi="Arial" w:cs="Arial"/>
          <w:sz w:val="20"/>
          <w:szCs w:val="20"/>
          <w:lang w:eastAsia="pl-PL"/>
        </w:rPr>
        <w:t>a</w:t>
      </w:r>
      <w:r w:rsidR="00394A2D" w:rsidRPr="001928B3">
        <w:rPr>
          <w:rFonts w:ascii="Arial" w:eastAsia="Times New Roman" w:hAnsi="Arial" w:cs="Arial"/>
          <w:sz w:val="20"/>
          <w:szCs w:val="20"/>
          <w:lang w:eastAsia="pl-PL"/>
        </w:rPr>
        <w:t xml:space="preserve"> oznaczać będzie, że wszelkie oświadczenia i zaświadczenia składane w trakcie postępowania </w:t>
      </w:r>
      <w:r w:rsidR="00AA6234">
        <w:rPr>
          <w:rFonts w:ascii="Arial" w:eastAsia="Times New Roman" w:hAnsi="Arial" w:cs="Arial"/>
          <w:sz w:val="20"/>
          <w:szCs w:val="20"/>
          <w:lang w:eastAsia="pl-PL"/>
        </w:rPr>
        <w:t>są jawne bez zastrzeżeń.</w:t>
      </w:r>
    </w:p>
    <w:p w:rsidR="003B40E3" w:rsidRPr="001928B3" w:rsidRDefault="003B40E3" w:rsidP="001928B3">
      <w:pPr>
        <w:widowControl w:val="0"/>
        <w:numPr>
          <w:ilvl w:val="0"/>
          <w:numId w:val="8"/>
        </w:numPr>
        <w:suppressAutoHyphens/>
        <w:autoSpaceDE w:val="0"/>
        <w:spacing w:after="120"/>
        <w:ind w:left="425" w:hanging="425"/>
        <w:jc w:val="both"/>
        <w:rPr>
          <w:rFonts w:ascii="Arial" w:eastAsia="Times New Roman" w:hAnsi="Arial" w:cs="Arial"/>
          <w:color w:val="000000"/>
          <w:sz w:val="20"/>
          <w:szCs w:val="20"/>
          <w:lang w:eastAsia="pl-PL"/>
        </w:rPr>
      </w:pPr>
      <w:r w:rsidRPr="001928B3">
        <w:rPr>
          <w:rFonts w:ascii="Arial" w:eastAsia="Times New Roman" w:hAnsi="Arial" w:cs="Arial"/>
          <w:sz w:val="20"/>
          <w:szCs w:val="20"/>
          <w:lang w:eastAsia="pl-PL"/>
        </w:rPr>
        <w:t xml:space="preserve"> </w:t>
      </w:r>
      <w:r w:rsidRPr="001928B3">
        <w:rPr>
          <w:rFonts w:ascii="Arial" w:eastAsia="Times New Roman" w:hAnsi="Arial" w:cs="Arial"/>
          <w:color w:val="000000"/>
          <w:sz w:val="20"/>
          <w:szCs w:val="20"/>
          <w:lang w:eastAsia="pl-PL"/>
        </w:rPr>
        <w:t>Tajemnicą przedsiębiorstwa, zgodnie z art. 11 ust. 4 ustawy z dnia 16 kwietnia 1993 r. o zwalczaniu nieuczciwej konkurencji (t</w:t>
      </w:r>
      <w:r w:rsidR="00AA6234">
        <w:rPr>
          <w:rFonts w:ascii="Arial" w:eastAsia="Times New Roman" w:hAnsi="Arial" w:cs="Arial"/>
          <w:color w:val="000000"/>
          <w:sz w:val="20"/>
          <w:szCs w:val="20"/>
          <w:lang w:eastAsia="pl-PL"/>
        </w:rPr>
        <w:t>j.</w:t>
      </w:r>
      <w:r w:rsidRPr="001928B3">
        <w:rPr>
          <w:rFonts w:ascii="Arial" w:eastAsia="Times New Roman" w:hAnsi="Arial" w:cs="Arial"/>
          <w:color w:val="000000"/>
          <w:sz w:val="20"/>
          <w:szCs w:val="20"/>
          <w:lang w:eastAsia="pl-PL"/>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928B3" w:rsidRPr="001928B3" w:rsidRDefault="001928B3" w:rsidP="001928B3">
      <w:pPr>
        <w:tabs>
          <w:tab w:val="left" w:pos="1276"/>
        </w:tabs>
        <w:spacing w:after="120"/>
        <w:ind w:left="1276" w:hanging="1276"/>
        <w:jc w:val="center"/>
        <w:rPr>
          <w:rFonts w:ascii="Arial" w:eastAsia="Times New Roman" w:hAnsi="Arial" w:cs="Arial"/>
          <w:b/>
          <w:bCs/>
          <w:sz w:val="20"/>
          <w:szCs w:val="20"/>
          <w:lang w:eastAsia="pl-PL"/>
        </w:rPr>
      </w:pPr>
    </w:p>
    <w:p w:rsidR="003B40E3" w:rsidRPr="001928B3" w:rsidRDefault="00B55D06" w:rsidP="005B64AC">
      <w:pPr>
        <w:tabs>
          <w:tab w:val="left" w:pos="1276"/>
        </w:tabs>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XI</w:t>
      </w:r>
    </w:p>
    <w:p w:rsidR="003B40E3" w:rsidRPr="001928B3" w:rsidRDefault="003B40E3" w:rsidP="001928B3">
      <w:pPr>
        <w:tabs>
          <w:tab w:val="left" w:pos="1276"/>
        </w:tabs>
        <w:spacing w:after="12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Miejsce oraz termin składania i otwarcia ofert</w:t>
      </w:r>
    </w:p>
    <w:p w:rsidR="003B40E3" w:rsidRPr="002D69CC" w:rsidRDefault="003B40E3" w:rsidP="00AA6234">
      <w:pPr>
        <w:widowControl w:val="0"/>
        <w:numPr>
          <w:ilvl w:val="0"/>
          <w:numId w:val="5"/>
        </w:numPr>
        <w:suppressAutoHyphens/>
        <w:spacing w:after="120"/>
        <w:ind w:left="426" w:hanging="426"/>
        <w:jc w:val="both"/>
        <w:rPr>
          <w:rFonts w:ascii="Arial" w:eastAsia="Times New Roman" w:hAnsi="Arial" w:cs="Arial"/>
          <w:b/>
          <w:bCs/>
          <w:color w:val="FF0000"/>
          <w:sz w:val="20"/>
          <w:szCs w:val="20"/>
          <w:lang w:eastAsia="pl-PL"/>
        </w:rPr>
      </w:pPr>
      <w:r w:rsidRPr="001928B3">
        <w:rPr>
          <w:rFonts w:ascii="Arial" w:eastAsia="Times New Roman" w:hAnsi="Arial" w:cs="Arial"/>
          <w:sz w:val="20"/>
          <w:szCs w:val="20"/>
          <w:lang w:eastAsia="pl-PL"/>
        </w:rPr>
        <w:t>Ofertę należy złożyć w</w:t>
      </w:r>
      <w:r w:rsidR="00674038" w:rsidRPr="001928B3">
        <w:rPr>
          <w:rFonts w:ascii="Arial" w:eastAsia="Times New Roman" w:hAnsi="Arial" w:cs="Arial"/>
          <w:sz w:val="20"/>
          <w:szCs w:val="20"/>
          <w:lang w:eastAsia="pl-PL"/>
        </w:rPr>
        <w:t xml:space="preserve"> siedzibie Zamawiającego: Urząd Gminy Dobra, ul. Szczecińska 16a,</w:t>
      </w:r>
      <w:r w:rsidR="005802CC">
        <w:rPr>
          <w:rFonts w:ascii="Arial" w:eastAsia="Times New Roman" w:hAnsi="Arial" w:cs="Arial"/>
          <w:sz w:val="20"/>
          <w:szCs w:val="20"/>
          <w:lang w:eastAsia="pl-PL"/>
        </w:rPr>
        <w:br/>
      </w:r>
      <w:r w:rsidR="00674038" w:rsidRPr="003318D7">
        <w:rPr>
          <w:rFonts w:ascii="Arial" w:eastAsia="Times New Roman" w:hAnsi="Arial" w:cs="Arial"/>
          <w:sz w:val="20"/>
          <w:szCs w:val="20"/>
          <w:lang w:eastAsia="pl-PL"/>
        </w:rPr>
        <w:t>72-003, I piętro, pokój nr 8- sekretariat</w:t>
      </w:r>
      <w:r w:rsidRPr="003318D7">
        <w:rPr>
          <w:rFonts w:ascii="Arial" w:eastAsia="Times New Roman" w:hAnsi="Arial" w:cs="Arial"/>
          <w:sz w:val="20"/>
          <w:szCs w:val="20"/>
          <w:lang w:eastAsia="pl-PL"/>
        </w:rPr>
        <w:t xml:space="preserve">, w terminie do dnia </w:t>
      </w:r>
      <w:r w:rsidR="00C444E9" w:rsidRPr="00C444E9">
        <w:rPr>
          <w:rFonts w:ascii="Arial" w:eastAsia="Times New Roman" w:hAnsi="Arial" w:cs="Arial"/>
          <w:b/>
          <w:sz w:val="20"/>
          <w:szCs w:val="20"/>
          <w:lang w:eastAsia="pl-PL"/>
        </w:rPr>
        <w:t>9</w:t>
      </w:r>
      <w:r w:rsidR="0012152A" w:rsidRPr="0012152A">
        <w:rPr>
          <w:rFonts w:ascii="Arial" w:eastAsia="Times New Roman" w:hAnsi="Arial" w:cs="Arial"/>
          <w:b/>
          <w:sz w:val="20"/>
          <w:szCs w:val="20"/>
          <w:lang w:eastAsia="pl-PL"/>
        </w:rPr>
        <w:t>.11.2017</w:t>
      </w:r>
      <w:r w:rsidR="005802CC" w:rsidRPr="0012152A">
        <w:rPr>
          <w:rFonts w:ascii="Arial" w:eastAsia="Times New Roman" w:hAnsi="Arial" w:cs="Arial"/>
          <w:b/>
          <w:sz w:val="20"/>
          <w:szCs w:val="20"/>
          <w:lang w:eastAsia="pl-PL"/>
        </w:rPr>
        <w:t xml:space="preserve"> </w:t>
      </w:r>
      <w:r w:rsidR="00F16832" w:rsidRPr="0012152A">
        <w:rPr>
          <w:rFonts w:ascii="Arial" w:eastAsia="Times New Roman" w:hAnsi="Arial" w:cs="Arial"/>
          <w:b/>
          <w:sz w:val="20"/>
          <w:szCs w:val="20"/>
          <w:lang w:eastAsia="pl-PL"/>
        </w:rPr>
        <w:t>r</w:t>
      </w:r>
      <w:r w:rsidR="007F34B4" w:rsidRPr="0012152A">
        <w:rPr>
          <w:rFonts w:ascii="Arial" w:eastAsia="Times New Roman" w:hAnsi="Arial" w:cs="Arial"/>
          <w:b/>
          <w:sz w:val="20"/>
          <w:szCs w:val="20"/>
          <w:lang w:eastAsia="pl-PL"/>
        </w:rPr>
        <w:t>.</w:t>
      </w:r>
      <w:r w:rsidR="005802CC" w:rsidRPr="0012152A">
        <w:rPr>
          <w:rFonts w:ascii="Arial" w:eastAsia="Times New Roman" w:hAnsi="Arial" w:cs="Arial"/>
          <w:b/>
          <w:sz w:val="20"/>
          <w:szCs w:val="20"/>
          <w:lang w:eastAsia="pl-PL"/>
        </w:rPr>
        <w:t>, do godz. 10:30.</w:t>
      </w:r>
    </w:p>
    <w:p w:rsidR="003B40E3" w:rsidRPr="001928B3" w:rsidRDefault="003B40E3" w:rsidP="001928B3">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 termin złożenia oferty uważa się termin jej dotarcia do Zamawiającego.</w:t>
      </w:r>
    </w:p>
    <w:p w:rsidR="003B40E3" w:rsidRPr="001928B3" w:rsidRDefault="003B40E3" w:rsidP="001928B3">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Wszelkie oferty wniesione po terminie zostaną ni</w:t>
      </w:r>
      <w:r w:rsidR="005802CC">
        <w:rPr>
          <w:rFonts w:ascii="Arial" w:eastAsia="Times New Roman" w:hAnsi="Arial" w:cs="Arial"/>
          <w:sz w:val="20"/>
          <w:szCs w:val="20"/>
          <w:lang w:eastAsia="pl-PL"/>
        </w:rPr>
        <w:t>ezwłocznie zwrócone Wykonawcom.</w:t>
      </w:r>
    </w:p>
    <w:p w:rsidR="003B40E3" w:rsidRPr="001928B3" w:rsidRDefault="003B40E3" w:rsidP="001928B3">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2152A" w:rsidRDefault="003B40E3" w:rsidP="001928B3">
      <w:pPr>
        <w:widowControl w:val="0"/>
        <w:numPr>
          <w:ilvl w:val="0"/>
          <w:numId w:val="5"/>
        </w:numPr>
        <w:suppressAutoHyphens/>
        <w:spacing w:after="120"/>
        <w:ind w:left="426" w:hanging="426"/>
        <w:jc w:val="both"/>
        <w:rPr>
          <w:rFonts w:ascii="Arial" w:eastAsia="Times New Roman" w:hAnsi="Arial" w:cs="Arial"/>
          <w:b/>
          <w:bCs/>
          <w:sz w:val="20"/>
          <w:szCs w:val="20"/>
          <w:lang w:eastAsia="pl-PL"/>
        </w:rPr>
      </w:pPr>
      <w:r w:rsidRPr="003318D7">
        <w:rPr>
          <w:rFonts w:ascii="Arial" w:eastAsia="Times New Roman" w:hAnsi="Arial" w:cs="Arial"/>
          <w:sz w:val="20"/>
          <w:szCs w:val="20"/>
          <w:lang w:eastAsia="pl-PL"/>
        </w:rPr>
        <w:t xml:space="preserve">Otwarcie ofert odbędzie się w dniu </w:t>
      </w:r>
      <w:r w:rsidR="00C444E9" w:rsidRPr="00C444E9">
        <w:rPr>
          <w:rFonts w:ascii="Arial" w:eastAsia="Times New Roman" w:hAnsi="Arial" w:cs="Arial"/>
          <w:b/>
          <w:sz w:val="20"/>
          <w:szCs w:val="20"/>
          <w:lang w:eastAsia="pl-PL"/>
        </w:rPr>
        <w:t>9</w:t>
      </w:r>
      <w:r w:rsidR="0012152A" w:rsidRPr="0012152A">
        <w:rPr>
          <w:rFonts w:ascii="Arial" w:eastAsia="Times New Roman" w:hAnsi="Arial" w:cs="Arial"/>
          <w:b/>
          <w:sz w:val="20"/>
          <w:szCs w:val="20"/>
          <w:lang w:eastAsia="pl-PL"/>
        </w:rPr>
        <w:t>.11.2017</w:t>
      </w:r>
      <w:r w:rsidR="00AB4FB7" w:rsidRPr="0012152A">
        <w:rPr>
          <w:rFonts w:ascii="Arial" w:eastAsia="Times New Roman" w:hAnsi="Arial" w:cs="Arial"/>
          <w:sz w:val="20"/>
          <w:szCs w:val="20"/>
          <w:lang w:eastAsia="pl-PL"/>
        </w:rPr>
        <w:t xml:space="preserve"> </w:t>
      </w:r>
      <w:r w:rsidR="00E3571C" w:rsidRPr="0012152A">
        <w:rPr>
          <w:rFonts w:ascii="Arial" w:eastAsia="Times New Roman" w:hAnsi="Arial" w:cs="Arial"/>
          <w:b/>
          <w:sz w:val="20"/>
          <w:szCs w:val="20"/>
          <w:lang w:eastAsia="pl-PL"/>
        </w:rPr>
        <w:t>r.</w:t>
      </w:r>
      <w:r w:rsidR="00E3571C" w:rsidRPr="0012152A">
        <w:rPr>
          <w:rFonts w:ascii="Arial" w:eastAsia="Times New Roman" w:hAnsi="Arial" w:cs="Arial"/>
          <w:sz w:val="20"/>
          <w:szCs w:val="20"/>
          <w:lang w:eastAsia="pl-PL"/>
        </w:rPr>
        <w:t xml:space="preserve"> o </w:t>
      </w:r>
      <w:r w:rsidR="007F34B4" w:rsidRPr="0012152A">
        <w:rPr>
          <w:rFonts w:ascii="Arial" w:eastAsia="Times New Roman" w:hAnsi="Arial" w:cs="Arial"/>
          <w:sz w:val="20"/>
          <w:szCs w:val="20"/>
          <w:lang w:eastAsia="pl-PL"/>
        </w:rPr>
        <w:t>w</w:t>
      </w:r>
      <w:r w:rsidR="00E3571C" w:rsidRPr="0012152A">
        <w:rPr>
          <w:rFonts w:ascii="Arial" w:eastAsia="Times New Roman" w:hAnsi="Arial" w:cs="Arial"/>
          <w:sz w:val="20"/>
          <w:szCs w:val="20"/>
          <w:lang w:eastAsia="pl-PL"/>
        </w:rPr>
        <w:t xml:space="preserve"> sali konferencyjnej przy ul. Granicznej 24a, 72-003 Dobra </w:t>
      </w:r>
      <w:r w:rsidRPr="0012152A">
        <w:rPr>
          <w:rFonts w:ascii="Arial" w:eastAsia="Times New Roman" w:hAnsi="Arial" w:cs="Arial"/>
          <w:b/>
          <w:bCs/>
          <w:sz w:val="20"/>
          <w:szCs w:val="20"/>
          <w:lang w:eastAsia="pl-PL"/>
        </w:rPr>
        <w:t xml:space="preserve">o godz. </w:t>
      </w:r>
      <w:r w:rsidR="00E3571C" w:rsidRPr="0012152A">
        <w:rPr>
          <w:rFonts w:ascii="Arial" w:eastAsia="Times New Roman" w:hAnsi="Arial" w:cs="Arial"/>
          <w:b/>
          <w:bCs/>
          <w:sz w:val="20"/>
          <w:szCs w:val="20"/>
          <w:lang w:eastAsia="pl-PL"/>
        </w:rPr>
        <w:t>11:00.</w:t>
      </w:r>
    </w:p>
    <w:p w:rsidR="003B40E3" w:rsidRPr="001928B3" w:rsidRDefault="003B40E3" w:rsidP="001928B3">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color w:val="000000"/>
          <w:sz w:val="20"/>
          <w:szCs w:val="20"/>
          <w:lang w:eastAsia="pl-PL"/>
        </w:rPr>
        <w:t>Posiedzenie Komisji Przetargowej związane z otwarciem ofert odbędzie się z podziałem na część: jawną i niejawną</w:t>
      </w:r>
      <w:r w:rsidR="005802CC">
        <w:rPr>
          <w:rFonts w:ascii="Arial" w:eastAsia="Times New Roman" w:hAnsi="Arial" w:cs="Arial"/>
          <w:color w:val="000000"/>
          <w:sz w:val="20"/>
          <w:szCs w:val="20"/>
          <w:lang w:eastAsia="pl-PL"/>
        </w:rPr>
        <w:t>.</w:t>
      </w:r>
    </w:p>
    <w:p w:rsidR="003B40E3" w:rsidRPr="001928B3" w:rsidRDefault="003B40E3" w:rsidP="001928B3">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color w:val="000000"/>
          <w:sz w:val="20"/>
          <w:szCs w:val="20"/>
          <w:lang w:eastAsia="pl-PL"/>
        </w:rPr>
        <w:t>Zamawiający bezpośrednio przed otwarciem ofert poda kwotę, jaką zamierza przeznaczyć na sfinansowanie zamówienia.</w:t>
      </w:r>
    </w:p>
    <w:p w:rsidR="00C9225C" w:rsidRPr="001928B3" w:rsidRDefault="003B40E3" w:rsidP="001928B3">
      <w:pPr>
        <w:widowControl w:val="0"/>
        <w:numPr>
          <w:ilvl w:val="0"/>
          <w:numId w:val="5"/>
        </w:numPr>
        <w:tabs>
          <w:tab w:val="left" w:pos="426"/>
          <w:tab w:val="left" w:pos="993"/>
        </w:tabs>
        <w:suppressAutoHyphens/>
        <w:autoSpaceDE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Podczas otwarcia ofert podane zostaną informacje określone w art. 86 ust. 4 Prawa</w:t>
      </w:r>
      <w:r w:rsidR="005802CC">
        <w:rPr>
          <w:rFonts w:ascii="Arial" w:eastAsia="Times New Roman" w:hAnsi="Arial" w:cs="Arial"/>
          <w:sz w:val="20"/>
          <w:szCs w:val="20"/>
          <w:lang w:eastAsia="pl-PL"/>
        </w:rPr>
        <w:t xml:space="preserve"> zamówień publicznych.</w:t>
      </w:r>
    </w:p>
    <w:p w:rsidR="00A2489C" w:rsidRPr="001928B3" w:rsidRDefault="00C9225C" w:rsidP="001928B3">
      <w:pPr>
        <w:widowControl w:val="0"/>
        <w:numPr>
          <w:ilvl w:val="0"/>
          <w:numId w:val="5"/>
        </w:numPr>
        <w:tabs>
          <w:tab w:val="left" w:pos="426"/>
          <w:tab w:val="left" w:pos="993"/>
        </w:tabs>
        <w:suppressAutoHyphens/>
        <w:autoSpaceDE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Niezwłocznie po otwarciu ofert zamawiający zamieści </w:t>
      </w:r>
      <w:r w:rsidR="00A2489C" w:rsidRPr="001928B3">
        <w:rPr>
          <w:rFonts w:ascii="Arial" w:eastAsia="Times New Roman" w:hAnsi="Arial" w:cs="Arial"/>
          <w:sz w:val="20"/>
          <w:szCs w:val="20"/>
          <w:lang w:eastAsia="pl-PL"/>
        </w:rPr>
        <w:t xml:space="preserve">na stronie internetowej </w:t>
      </w:r>
      <w:r w:rsidRPr="001928B3">
        <w:rPr>
          <w:rFonts w:ascii="Arial" w:eastAsia="Times New Roman" w:hAnsi="Arial" w:cs="Arial"/>
          <w:sz w:val="20"/>
          <w:szCs w:val="20"/>
          <w:lang w:eastAsia="pl-PL"/>
        </w:rPr>
        <w:t>informacj</w:t>
      </w:r>
      <w:r w:rsidR="00A2489C" w:rsidRPr="001928B3">
        <w:rPr>
          <w:rFonts w:ascii="Arial" w:eastAsia="Times New Roman" w:hAnsi="Arial" w:cs="Arial"/>
          <w:sz w:val="20"/>
          <w:szCs w:val="20"/>
          <w:lang w:eastAsia="pl-PL"/>
        </w:rPr>
        <w:t>e dotyczące:</w:t>
      </w:r>
    </w:p>
    <w:p w:rsidR="003B40E3" w:rsidRPr="001928B3" w:rsidRDefault="00A2489C" w:rsidP="005802CC">
      <w:pPr>
        <w:pStyle w:val="Akapitzlist"/>
        <w:widowControl w:val="0"/>
        <w:numPr>
          <w:ilvl w:val="0"/>
          <w:numId w:val="21"/>
        </w:numPr>
        <w:tabs>
          <w:tab w:val="left" w:pos="426"/>
          <w:tab w:val="left" w:pos="993"/>
        </w:tabs>
        <w:suppressAutoHyphens/>
        <w:autoSpaceDE w:val="0"/>
        <w:spacing w:before="0" w:after="120"/>
        <w:ind w:left="1145" w:hanging="436"/>
        <w:rPr>
          <w:rFonts w:ascii="Arial" w:hAnsi="Arial" w:cs="Arial"/>
          <w:sz w:val="20"/>
          <w:szCs w:val="20"/>
        </w:rPr>
      </w:pPr>
      <w:r w:rsidRPr="001928B3">
        <w:rPr>
          <w:rFonts w:ascii="Arial" w:hAnsi="Arial" w:cs="Arial"/>
          <w:sz w:val="20"/>
          <w:szCs w:val="20"/>
        </w:rPr>
        <w:t>kwoty, jaką zamierza przeznaczyć na sfinansowanie za</w:t>
      </w:r>
      <w:r w:rsidR="005802CC">
        <w:rPr>
          <w:rFonts w:ascii="Arial" w:hAnsi="Arial" w:cs="Arial"/>
          <w:sz w:val="20"/>
          <w:szCs w:val="20"/>
        </w:rPr>
        <w:t>mówienia;</w:t>
      </w:r>
    </w:p>
    <w:p w:rsidR="00A2489C" w:rsidRPr="001928B3" w:rsidRDefault="00A2489C" w:rsidP="005802CC">
      <w:pPr>
        <w:pStyle w:val="Akapitzlist"/>
        <w:widowControl w:val="0"/>
        <w:numPr>
          <w:ilvl w:val="0"/>
          <w:numId w:val="21"/>
        </w:numPr>
        <w:tabs>
          <w:tab w:val="left" w:pos="426"/>
          <w:tab w:val="left" w:pos="993"/>
        </w:tabs>
        <w:suppressAutoHyphens/>
        <w:autoSpaceDE w:val="0"/>
        <w:spacing w:before="0" w:after="120"/>
        <w:ind w:left="1145" w:hanging="436"/>
        <w:rPr>
          <w:rFonts w:ascii="Arial" w:hAnsi="Arial" w:cs="Arial"/>
          <w:sz w:val="20"/>
          <w:szCs w:val="20"/>
        </w:rPr>
      </w:pPr>
      <w:r w:rsidRPr="001928B3">
        <w:rPr>
          <w:rFonts w:ascii="Arial" w:hAnsi="Arial" w:cs="Arial"/>
          <w:sz w:val="20"/>
          <w:szCs w:val="20"/>
        </w:rPr>
        <w:t xml:space="preserve">firm oraz adresów </w:t>
      </w:r>
      <w:r w:rsidR="005802CC">
        <w:rPr>
          <w:rFonts w:ascii="Arial" w:hAnsi="Arial" w:cs="Arial"/>
          <w:sz w:val="20"/>
          <w:szCs w:val="20"/>
        </w:rPr>
        <w:t>W</w:t>
      </w:r>
      <w:r w:rsidRPr="001928B3">
        <w:rPr>
          <w:rFonts w:ascii="Arial" w:hAnsi="Arial" w:cs="Arial"/>
          <w:sz w:val="20"/>
          <w:szCs w:val="20"/>
        </w:rPr>
        <w:t>ykonawców, którzy złożyli oferty w terminie;</w:t>
      </w:r>
    </w:p>
    <w:p w:rsidR="005802CC" w:rsidRDefault="00A2489C" w:rsidP="005802CC">
      <w:pPr>
        <w:pStyle w:val="Akapitzlist"/>
        <w:widowControl w:val="0"/>
        <w:numPr>
          <w:ilvl w:val="0"/>
          <w:numId w:val="21"/>
        </w:numPr>
        <w:tabs>
          <w:tab w:val="left" w:pos="426"/>
          <w:tab w:val="left" w:pos="993"/>
        </w:tabs>
        <w:suppressAutoHyphens/>
        <w:autoSpaceDE w:val="0"/>
        <w:spacing w:before="0" w:after="120"/>
        <w:ind w:left="1145" w:hanging="436"/>
        <w:rPr>
          <w:rFonts w:ascii="Arial" w:hAnsi="Arial" w:cs="Arial"/>
          <w:sz w:val="20"/>
          <w:szCs w:val="20"/>
        </w:rPr>
      </w:pPr>
      <w:r w:rsidRPr="001928B3">
        <w:rPr>
          <w:rFonts w:ascii="Arial" w:hAnsi="Arial" w:cs="Arial"/>
          <w:sz w:val="20"/>
          <w:szCs w:val="20"/>
        </w:rPr>
        <w:t>cen</w:t>
      </w:r>
      <w:r w:rsidR="00994DDB">
        <w:rPr>
          <w:rFonts w:ascii="Arial" w:hAnsi="Arial" w:cs="Arial"/>
          <w:sz w:val="20"/>
          <w:szCs w:val="20"/>
        </w:rPr>
        <w:t>y</w:t>
      </w:r>
      <w:r w:rsidRPr="001928B3">
        <w:rPr>
          <w:rFonts w:ascii="Arial" w:hAnsi="Arial" w:cs="Arial"/>
          <w:sz w:val="20"/>
          <w:szCs w:val="20"/>
        </w:rPr>
        <w:t>, termin</w:t>
      </w:r>
      <w:r w:rsidR="005802CC">
        <w:rPr>
          <w:rFonts w:ascii="Arial" w:hAnsi="Arial" w:cs="Arial"/>
          <w:sz w:val="20"/>
          <w:szCs w:val="20"/>
        </w:rPr>
        <w:t>u</w:t>
      </w:r>
      <w:r w:rsidRPr="001928B3">
        <w:rPr>
          <w:rFonts w:ascii="Arial" w:hAnsi="Arial" w:cs="Arial"/>
          <w:sz w:val="20"/>
          <w:szCs w:val="20"/>
        </w:rPr>
        <w:t xml:space="preserve"> wykonania zamówienia, okresu gwarancji i</w:t>
      </w:r>
      <w:r w:rsidR="005802CC">
        <w:rPr>
          <w:rFonts w:ascii="Arial" w:hAnsi="Arial" w:cs="Arial"/>
          <w:sz w:val="20"/>
          <w:szCs w:val="20"/>
        </w:rPr>
        <w:t xml:space="preserve"> warunków płatności zawartych</w:t>
      </w:r>
    </w:p>
    <w:p w:rsidR="001879A7" w:rsidRPr="001928B3" w:rsidRDefault="005802CC" w:rsidP="005802CC">
      <w:pPr>
        <w:pStyle w:val="Akapitzlist"/>
        <w:widowControl w:val="0"/>
        <w:tabs>
          <w:tab w:val="left" w:pos="426"/>
          <w:tab w:val="left" w:pos="1418"/>
        </w:tabs>
        <w:suppressAutoHyphens/>
        <w:autoSpaceDE w:val="0"/>
        <w:spacing w:before="0" w:after="120"/>
        <w:ind w:left="1145" w:hanging="152"/>
        <w:rPr>
          <w:rFonts w:ascii="Arial" w:hAnsi="Arial" w:cs="Arial"/>
          <w:sz w:val="20"/>
          <w:szCs w:val="20"/>
        </w:rPr>
      </w:pPr>
      <w:r>
        <w:rPr>
          <w:rFonts w:ascii="Arial" w:hAnsi="Arial" w:cs="Arial"/>
          <w:sz w:val="20"/>
          <w:szCs w:val="20"/>
        </w:rPr>
        <w:t xml:space="preserve">w </w:t>
      </w:r>
      <w:r w:rsidR="00A2489C" w:rsidRPr="001928B3">
        <w:rPr>
          <w:rFonts w:ascii="Arial" w:hAnsi="Arial" w:cs="Arial"/>
          <w:sz w:val="20"/>
          <w:szCs w:val="20"/>
        </w:rPr>
        <w:t>ofertach.</w:t>
      </w:r>
    </w:p>
    <w:p w:rsidR="001928B3" w:rsidRPr="001928B3" w:rsidRDefault="001928B3" w:rsidP="001928B3">
      <w:pPr>
        <w:tabs>
          <w:tab w:val="left" w:pos="1276"/>
        </w:tabs>
        <w:spacing w:after="120"/>
        <w:ind w:left="1276" w:hanging="1276"/>
        <w:jc w:val="center"/>
        <w:rPr>
          <w:rFonts w:ascii="Arial" w:eastAsia="Times New Roman" w:hAnsi="Arial" w:cs="Arial"/>
          <w:b/>
          <w:bCs/>
          <w:sz w:val="20"/>
          <w:szCs w:val="20"/>
          <w:lang w:eastAsia="pl-PL"/>
        </w:rPr>
      </w:pPr>
    </w:p>
    <w:p w:rsidR="003B40E3" w:rsidRPr="001928B3" w:rsidRDefault="003B40E3" w:rsidP="005B64AC">
      <w:pPr>
        <w:tabs>
          <w:tab w:val="left" w:pos="1276"/>
        </w:tabs>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XI</w:t>
      </w:r>
      <w:r w:rsidR="00B55D06" w:rsidRPr="001928B3">
        <w:rPr>
          <w:rFonts w:ascii="Arial" w:eastAsia="Times New Roman" w:hAnsi="Arial" w:cs="Arial"/>
          <w:b/>
          <w:bCs/>
          <w:sz w:val="20"/>
          <w:szCs w:val="20"/>
          <w:lang w:eastAsia="pl-PL"/>
        </w:rPr>
        <w:t>I</w:t>
      </w:r>
    </w:p>
    <w:p w:rsidR="003B40E3" w:rsidRDefault="003B40E3" w:rsidP="001928B3">
      <w:pPr>
        <w:tabs>
          <w:tab w:val="left" w:pos="1276"/>
        </w:tabs>
        <w:spacing w:after="12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Opis sposobu obliczenia ceny</w:t>
      </w:r>
    </w:p>
    <w:p w:rsidR="00476FBC" w:rsidRPr="005625D0" w:rsidRDefault="00476FBC" w:rsidP="005625D0">
      <w:pPr>
        <w:pStyle w:val="Akapitzlist"/>
        <w:numPr>
          <w:ilvl w:val="3"/>
          <w:numId w:val="5"/>
        </w:numPr>
        <w:ind w:left="284" w:hanging="284"/>
        <w:rPr>
          <w:rFonts w:ascii="Arial" w:hAnsi="Arial" w:cs="Arial"/>
          <w:sz w:val="20"/>
          <w:szCs w:val="20"/>
        </w:rPr>
      </w:pPr>
      <w:r w:rsidRPr="005625D0">
        <w:rPr>
          <w:rFonts w:ascii="Arial" w:hAnsi="Arial" w:cs="Arial"/>
          <w:sz w:val="20"/>
          <w:szCs w:val="20"/>
        </w:rPr>
        <w:t xml:space="preserve">Wykonawca ustali cenę brutto oferty dla całego zakresu przedmiotu zamówienia w oparciu </w:t>
      </w:r>
      <w:r w:rsidR="005625D0" w:rsidRPr="005625D0">
        <w:rPr>
          <w:rFonts w:ascii="Arial" w:hAnsi="Arial" w:cs="Arial"/>
          <w:sz w:val="20"/>
          <w:szCs w:val="20"/>
        </w:rPr>
        <w:br/>
      </w:r>
      <w:r w:rsidRPr="005625D0">
        <w:rPr>
          <w:rFonts w:ascii="Arial" w:hAnsi="Arial" w:cs="Arial"/>
          <w:sz w:val="20"/>
          <w:szCs w:val="20"/>
        </w:rPr>
        <w:t xml:space="preserve">o formularz cenowy (załącznik nr 2). Formularz cenowy służy do porównania ofert złożonych </w:t>
      </w:r>
      <w:r w:rsidR="005625D0" w:rsidRPr="005625D0">
        <w:rPr>
          <w:rFonts w:ascii="Arial" w:hAnsi="Arial" w:cs="Arial"/>
          <w:sz w:val="20"/>
          <w:szCs w:val="20"/>
        </w:rPr>
        <w:br/>
      </w:r>
      <w:r w:rsidRPr="005625D0">
        <w:rPr>
          <w:rFonts w:ascii="Arial" w:hAnsi="Arial" w:cs="Arial"/>
          <w:sz w:val="20"/>
          <w:szCs w:val="20"/>
        </w:rPr>
        <w:t>w postępowaniu. Liczby wpisane w kolumnie nr 3 formularza cenowego stanowią szacunkową średnią ilość przesyłek nadawanych przez Zamawiającego w roku poprzednim.</w:t>
      </w:r>
      <w:r w:rsidR="005625D0" w:rsidRPr="005625D0">
        <w:rPr>
          <w:rFonts w:ascii="Arial" w:hAnsi="Arial" w:cs="Arial"/>
          <w:sz w:val="20"/>
          <w:szCs w:val="20"/>
        </w:rPr>
        <w:t xml:space="preserve"> </w:t>
      </w:r>
      <w:r w:rsidRPr="005625D0">
        <w:rPr>
          <w:rFonts w:ascii="Arial" w:hAnsi="Arial" w:cs="Arial"/>
          <w:sz w:val="20"/>
          <w:szCs w:val="20"/>
        </w:rPr>
        <w:t>Ceny które Wykonawca wpisze w kolumnie nr 4, stanowić będą podstawę do rozliczeń z Wykonawcą po podpisaniu umowy.</w:t>
      </w:r>
    </w:p>
    <w:p w:rsidR="00476FBC" w:rsidRPr="005625D0" w:rsidRDefault="00476FBC" w:rsidP="005625D0">
      <w:pPr>
        <w:pStyle w:val="Akapitzlist"/>
        <w:numPr>
          <w:ilvl w:val="3"/>
          <w:numId w:val="5"/>
        </w:numPr>
        <w:ind w:left="284" w:hanging="284"/>
        <w:rPr>
          <w:rFonts w:ascii="Arial" w:hAnsi="Arial" w:cs="Arial"/>
          <w:sz w:val="20"/>
          <w:szCs w:val="20"/>
        </w:rPr>
      </w:pPr>
      <w:r w:rsidRPr="005625D0">
        <w:rPr>
          <w:rFonts w:ascii="Arial" w:hAnsi="Arial" w:cs="Arial"/>
          <w:sz w:val="20"/>
          <w:szCs w:val="20"/>
        </w:rPr>
        <w:t>Cenę należy obliczyć w następujący sposób: w formularzu cenowym w kolumnie nr 4 należy podać ceny jednostkowe brutto. Wartość brutto (kolumna nr 5) należy obliczyć mnożąc przewidywaną ilość przez cenę jednostkową brutto. Kwotę z pozycji „SUMA” należy przenieść do formularza oferty cenowej (załącznik nr 1 do SIWZ).</w:t>
      </w:r>
      <w:r w:rsidR="005625D0" w:rsidRPr="005625D0">
        <w:rPr>
          <w:rFonts w:ascii="Arial" w:hAnsi="Arial" w:cs="Arial"/>
          <w:sz w:val="20"/>
          <w:szCs w:val="20"/>
        </w:rPr>
        <w:t xml:space="preserve"> </w:t>
      </w:r>
      <w:r w:rsidRPr="005625D0">
        <w:rPr>
          <w:rFonts w:ascii="Arial" w:hAnsi="Arial" w:cs="Arial"/>
          <w:sz w:val="20"/>
          <w:szCs w:val="20"/>
        </w:rPr>
        <w:t xml:space="preserve">Tak ustalona cena brutto oferty będzie brana pod uwagę podczas oceny ofert zgodnie z kryterium oceny ofert określonym w SIWZ. Określona w ten sposób </w:t>
      </w:r>
      <w:r w:rsidRPr="005625D0">
        <w:rPr>
          <w:rFonts w:ascii="Arial" w:hAnsi="Arial" w:cs="Arial"/>
          <w:sz w:val="20"/>
          <w:szCs w:val="20"/>
        </w:rPr>
        <w:lastRenderedPageBreak/>
        <w:t xml:space="preserve">cena oferty służyć będzie wyłącznie do porównania złożonych ofert i wyboru najkorzystniejszej oferty. Rozliczenia za realizację zamówienia będą prowadzone w oparciu o ceny jednostkowe za wskazane  rodzaje przesyłek pocztowych podane przez Wykonawcę w formularzu cenowym </w:t>
      </w:r>
      <w:r w:rsidR="005625D0">
        <w:rPr>
          <w:rFonts w:ascii="Arial" w:hAnsi="Arial" w:cs="Arial"/>
          <w:sz w:val="20"/>
          <w:szCs w:val="20"/>
        </w:rPr>
        <w:br/>
      </w:r>
      <w:r w:rsidRPr="005625D0">
        <w:rPr>
          <w:rFonts w:ascii="Arial" w:hAnsi="Arial" w:cs="Arial"/>
          <w:sz w:val="20"/>
          <w:szCs w:val="20"/>
        </w:rPr>
        <w:t>i faktyczne ilości nadanych przesyłek.</w:t>
      </w:r>
    </w:p>
    <w:p w:rsidR="00476FBC" w:rsidRPr="00476FBC" w:rsidRDefault="00476FBC" w:rsidP="00476FBC">
      <w:pPr>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476FBC">
        <w:rPr>
          <w:rFonts w:ascii="Arial" w:hAnsi="Arial" w:cs="Arial"/>
          <w:sz w:val="20"/>
          <w:szCs w:val="20"/>
        </w:rPr>
        <w:t>Cena oferty musi być tak skalkulowana, aby zawierała całkowitą cenę realizacji przedmiotu zamówienia.</w:t>
      </w:r>
    </w:p>
    <w:p w:rsidR="00476FBC" w:rsidRDefault="00476FBC" w:rsidP="00476FBC">
      <w:pPr>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476FBC">
        <w:rPr>
          <w:rFonts w:ascii="Arial" w:hAnsi="Arial" w:cs="Arial"/>
          <w:sz w:val="20"/>
          <w:szCs w:val="20"/>
        </w:rPr>
        <w:t>Rozliczenia pomiędzy Zamawiającym a Wykonawcą będą prowadzone w walucie PLN.</w:t>
      </w:r>
    </w:p>
    <w:p w:rsidR="005E1763" w:rsidRPr="001928B3" w:rsidRDefault="005E1763" w:rsidP="001928B3">
      <w:pPr>
        <w:widowControl w:val="0"/>
        <w:tabs>
          <w:tab w:val="left" w:pos="0"/>
          <w:tab w:val="left" w:pos="426"/>
        </w:tabs>
        <w:suppressAutoHyphens/>
        <w:spacing w:after="120"/>
        <w:ind w:left="426"/>
        <w:jc w:val="center"/>
        <w:rPr>
          <w:rFonts w:ascii="Arial" w:eastAsia="Times New Roman" w:hAnsi="Arial" w:cs="Arial"/>
          <w:sz w:val="20"/>
          <w:szCs w:val="20"/>
          <w:lang w:eastAsia="pl-PL"/>
        </w:rPr>
      </w:pPr>
    </w:p>
    <w:p w:rsidR="003B40E3" w:rsidRPr="001928B3" w:rsidRDefault="003B40E3" w:rsidP="005B64AC">
      <w:pPr>
        <w:tabs>
          <w:tab w:val="left" w:pos="1276"/>
        </w:tabs>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w:t>
      </w:r>
      <w:r w:rsidR="00B55D06" w:rsidRPr="001928B3">
        <w:rPr>
          <w:rFonts w:ascii="Arial" w:eastAsia="Times New Roman" w:hAnsi="Arial" w:cs="Arial"/>
          <w:b/>
          <w:bCs/>
          <w:sz w:val="20"/>
          <w:szCs w:val="20"/>
          <w:lang w:eastAsia="pl-PL"/>
        </w:rPr>
        <w:t>III</w:t>
      </w:r>
    </w:p>
    <w:p w:rsidR="004C3E18" w:rsidRPr="001928B3" w:rsidRDefault="004C3E18" w:rsidP="001928B3">
      <w:pPr>
        <w:tabs>
          <w:tab w:val="left" w:pos="0"/>
          <w:tab w:val="left" w:pos="1418"/>
        </w:tabs>
        <w:spacing w:after="120"/>
        <w:jc w:val="center"/>
        <w:rPr>
          <w:rFonts w:ascii="Arial" w:eastAsia="Times New Roman" w:hAnsi="Arial" w:cs="Arial"/>
          <w:b/>
          <w:sz w:val="20"/>
          <w:szCs w:val="20"/>
          <w:lang w:eastAsia="pl-PL"/>
        </w:rPr>
      </w:pPr>
      <w:r w:rsidRPr="001928B3">
        <w:rPr>
          <w:rFonts w:ascii="Arial" w:eastAsia="Times New Roman" w:hAnsi="Arial" w:cs="Arial"/>
          <w:b/>
          <w:sz w:val="20"/>
          <w:szCs w:val="20"/>
          <w:lang w:eastAsia="pl-PL"/>
        </w:rPr>
        <w:t>Opis kryteriów, którymi Zamawiający będzie się kierował przy wyborze oferty, wraz z podaniem wag tych kryteriów i sposobu oceny ofert</w:t>
      </w:r>
    </w:p>
    <w:p w:rsidR="008D6F47" w:rsidRPr="00D9514A" w:rsidRDefault="003B40E3" w:rsidP="001928B3">
      <w:pPr>
        <w:widowControl w:val="0"/>
        <w:numPr>
          <w:ilvl w:val="0"/>
          <w:numId w:val="7"/>
        </w:numPr>
        <w:suppressAutoHyphens/>
        <w:spacing w:after="120"/>
        <w:ind w:left="425" w:hanging="425"/>
        <w:jc w:val="both"/>
        <w:rPr>
          <w:rFonts w:ascii="Arial" w:eastAsia="Times New Roman" w:hAnsi="Arial" w:cs="Arial"/>
          <w:bCs/>
          <w:sz w:val="20"/>
          <w:szCs w:val="20"/>
          <w:u w:val="single"/>
          <w:lang w:eastAsia="pl-PL"/>
        </w:rPr>
      </w:pPr>
      <w:r w:rsidRPr="00D9514A">
        <w:rPr>
          <w:rFonts w:ascii="Arial" w:eastAsia="Times New Roman" w:hAnsi="Arial" w:cs="Arial"/>
          <w:bCs/>
          <w:sz w:val="20"/>
          <w:szCs w:val="20"/>
          <w:lang w:eastAsia="pl-PL"/>
        </w:rPr>
        <w:t>Przy dokonywaniu wyboru najkorzystniejszej oferty Zamawiający stosować będzie poniższe  kryteria oceny ofert:</w:t>
      </w:r>
    </w:p>
    <w:p w:rsidR="00674038" w:rsidRPr="00D9514A" w:rsidRDefault="00424877" w:rsidP="004052E0">
      <w:pPr>
        <w:widowControl w:val="0"/>
        <w:suppressAutoHyphens/>
        <w:autoSpaceDE w:val="0"/>
        <w:spacing w:after="0"/>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00674038" w:rsidRPr="00D9514A">
        <w:rPr>
          <w:rFonts w:ascii="Arial" w:eastAsia="Times New Roman" w:hAnsi="Arial" w:cs="Arial"/>
          <w:color w:val="000000"/>
          <w:sz w:val="20"/>
          <w:szCs w:val="20"/>
          <w:lang w:eastAsia="pl-PL"/>
        </w:rPr>
        <w:t>ena – 60 %</w:t>
      </w:r>
      <w:r w:rsidR="00F40687" w:rsidRPr="00D9514A">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60 pkt, </w:t>
      </w:r>
      <w:r w:rsidR="00F40687" w:rsidRPr="00D9514A">
        <w:rPr>
          <w:rFonts w:ascii="Arial" w:eastAsia="Times New Roman" w:hAnsi="Arial" w:cs="Arial"/>
          <w:color w:val="000000"/>
          <w:sz w:val="20"/>
          <w:szCs w:val="20"/>
          <w:lang w:eastAsia="pl-PL"/>
        </w:rPr>
        <w:t xml:space="preserve">wg. </w:t>
      </w:r>
      <w:r w:rsidR="00D9514A">
        <w:rPr>
          <w:rFonts w:ascii="Arial" w:eastAsia="Times New Roman" w:hAnsi="Arial" w:cs="Arial"/>
          <w:color w:val="000000"/>
          <w:sz w:val="20"/>
          <w:szCs w:val="20"/>
          <w:lang w:eastAsia="pl-PL"/>
        </w:rPr>
        <w:t>w</w:t>
      </w:r>
      <w:r w:rsidR="00F40687" w:rsidRPr="00D9514A">
        <w:rPr>
          <w:rFonts w:ascii="Arial" w:eastAsia="Times New Roman" w:hAnsi="Arial" w:cs="Arial"/>
          <w:color w:val="000000"/>
          <w:sz w:val="20"/>
          <w:szCs w:val="20"/>
          <w:lang w:eastAsia="pl-PL"/>
        </w:rPr>
        <w:t>zoru:</w:t>
      </w:r>
    </w:p>
    <w:p w:rsidR="00674038" w:rsidRPr="00D9514A" w:rsidRDefault="00674038" w:rsidP="001928B3">
      <w:pPr>
        <w:widowControl w:val="0"/>
        <w:suppressAutoHyphens/>
        <w:autoSpaceDE w:val="0"/>
        <w:spacing w:after="0"/>
        <w:ind w:left="425"/>
        <w:jc w:val="both"/>
        <w:rPr>
          <w:rFonts w:ascii="Arial" w:eastAsia="Times New Roman" w:hAnsi="Arial" w:cs="Arial"/>
          <w:color w:val="000000"/>
          <w:sz w:val="20"/>
          <w:szCs w:val="20"/>
          <w:lang w:eastAsia="pl-PL"/>
        </w:rPr>
      </w:pPr>
      <w:r w:rsidRPr="00D9514A">
        <w:rPr>
          <w:rFonts w:ascii="Arial" w:eastAsia="Times New Roman" w:hAnsi="Arial" w:cs="Arial"/>
          <w:color w:val="000000"/>
          <w:sz w:val="20"/>
          <w:szCs w:val="20"/>
          <w:lang w:eastAsia="pl-PL"/>
        </w:rPr>
        <w:tab/>
      </w:r>
      <w:r w:rsidRPr="00D9514A">
        <w:rPr>
          <w:rFonts w:ascii="Arial" w:eastAsia="Times New Roman" w:hAnsi="Arial" w:cs="Arial"/>
          <w:color w:val="000000"/>
          <w:sz w:val="20"/>
          <w:szCs w:val="20"/>
          <w:lang w:eastAsia="pl-PL"/>
        </w:rPr>
        <w:tab/>
        <w:t xml:space="preserve">                         cena najniższa</w:t>
      </w:r>
    </w:p>
    <w:p w:rsidR="00674038" w:rsidRPr="00D9514A" w:rsidRDefault="00674038" w:rsidP="001928B3">
      <w:pPr>
        <w:widowControl w:val="0"/>
        <w:suppressAutoHyphens/>
        <w:autoSpaceDE w:val="0"/>
        <w:spacing w:after="0"/>
        <w:ind w:left="425"/>
        <w:jc w:val="both"/>
        <w:rPr>
          <w:rFonts w:ascii="Arial" w:eastAsia="Times New Roman" w:hAnsi="Arial" w:cs="Arial"/>
          <w:color w:val="000000"/>
          <w:sz w:val="20"/>
          <w:szCs w:val="20"/>
          <w:lang w:eastAsia="pl-PL"/>
        </w:rPr>
      </w:pPr>
      <w:r w:rsidRPr="00D9514A">
        <w:rPr>
          <w:rFonts w:ascii="Arial" w:eastAsia="Times New Roman" w:hAnsi="Arial" w:cs="Arial"/>
          <w:color w:val="000000"/>
          <w:sz w:val="20"/>
          <w:szCs w:val="20"/>
          <w:lang w:eastAsia="pl-PL"/>
        </w:rPr>
        <w:tab/>
      </w:r>
      <w:r w:rsidRPr="00D9514A">
        <w:rPr>
          <w:rFonts w:ascii="Arial" w:eastAsia="Times New Roman" w:hAnsi="Arial" w:cs="Arial"/>
          <w:color w:val="000000"/>
          <w:sz w:val="20"/>
          <w:szCs w:val="20"/>
          <w:lang w:eastAsia="pl-PL"/>
        </w:rPr>
        <w:tab/>
        <w:t>1)</w:t>
      </w:r>
      <w:r w:rsidRPr="00D9514A">
        <w:rPr>
          <w:rFonts w:ascii="Arial" w:eastAsia="Times New Roman" w:hAnsi="Arial" w:cs="Arial"/>
          <w:color w:val="000000"/>
          <w:sz w:val="20"/>
          <w:szCs w:val="20"/>
          <w:lang w:eastAsia="pl-PL"/>
        </w:rPr>
        <w:tab/>
        <w:t xml:space="preserve">C = ------------------------------------ x 100 x waga </w:t>
      </w:r>
      <w:r w:rsidR="005802CC" w:rsidRPr="00D9514A">
        <w:rPr>
          <w:rFonts w:ascii="Arial" w:eastAsia="Times New Roman" w:hAnsi="Arial" w:cs="Arial"/>
          <w:color w:val="000000"/>
          <w:sz w:val="20"/>
          <w:szCs w:val="20"/>
          <w:lang w:eastAsia="pl-PL"/>
        </w:rPr>
        <w:t>60</w:t>
      </w:r>
      <w:r w:rsidRPr="00D9514A">
        <w:rPr>
          <w:rFonts w:ascii="Arial" w:eastAsia="Times New Roman" w:hAnsi="Arial" w:cs="Arial"/>
          <w:color w:val="000000"/>
          <w:sz w:val="20"/>
          <w:szCs w:val="20"/>
          <w:lang w:eastAsia="pl-PL"/>
        </w:rPr>
        <w:t xml:space="preserve"> %;</w:t>
      </w:r>
    </w:p>
    <w:p w:rsidR="00674038" w:rsidRPr="00D9514A" w:rsidRDefault="00674038" w:rsidP="001928B3">
      <w:pPr>
        <w:widowControl w:val="0"/>
        <w:suppressAutoHyphens/>
        <w:autoSpaceDE w:val="0"/>
        <w:spacing w:after="0"/>
        <w:ind w:left="425"/>
        <w:jc w:val="both"/>
        <w:rPr>
          <w:rFonts w:ascii="Arial" w:eastAsia="Times New Roman" w:hAnsi="Arial" w:cs="Arial"/>
          <w:color w:val="000000"/>
          <w:sz w:val="20"/>
          <w:szCs w:val="20"/>
          <w:lang w:eastAsia="pl-PL"/>
        </w:rPr>
      </w:pPr>
      <w:r w:rsidRPr="00D9514A">
        <w:rPr>
          <w:rFonts w:ascii="Arial" w:eastAsia="Times New Roman" w:hAnsi="Arial" w:cs="Arial"/>
          <w:color w:val="000000"/>
          <w:sz w:val="20"/>
          <w:szCs w:val="20"/>
          <w:lang w:eastAsia="pl-PL"/>
        </w:rPr>
        <w:tab/>
      </w:r>
      <w:r w:rsidRPr="00D9514A">
        <w:rPr>
          <w:rFonts w:ascii="Arial" w:eastAsia="Times New Roman" w:hAnsi="Arial" w:cs="Arial"/>
          <w:color w:val="000000"/>
          <w:sz w:val="20"/>
          <w:szCs w:val="20"/>
          <w:lang w:eastAsia="pl-PL"/>
        </w:rPr>
        <w:tab/>
        <w:t xml:space="preserve">                       cena oferty ocenianej</w:t>
      </w:r>
    </w:p>
    <w:p w:rsidR="005802CC" w:rsidRPr="00424877" w:rsidRDefault="005802CC" w:rsidP="005802CC">
      <w:pPr>
        <w:pStyle w:val="Akapitzlist"/>
        <w:numPr>
          <w:ilvl w:val="0"/>
          <w:numId w:val="7"/>
        </w:numPr>
        <w:tabs>
          <w:tab w:val="left" w:pos="6150"/>
        </w:tabs>
        <w:ind w:left="426" w:hanging="426"/>
        <w:rPr>
          <w:rFonts w:ascii="Arial" w:hAnsi="Arial" w:cs="Arial"/>
          <w:sz w:val="20"/>
          <w:szCs w:val="20"/>
        </w:rPr>
      </w:pPr>
      <w:r w:rsidRPr="00424877">
        <w:rPr>
          <w:rFonts w:ascii="Arial" w:hAnsi="Arial" w:cs="Arial"/>
          <w:sz w:val="20"/>
          <w:szCs w:val="20"/>
        </w:rPr>
        <w:t xml:space="preserve">Możliwość śledzenia przez </w:t>
      </w:r>
      <w:proofErr w:type="spellStart"/>
      <w:r w:rsidRPr="00424877">
        <w:rPr>
          <w:rFonts w:ascii="Arial" w:hAnsi="Arial" w:cs="Arial"/>
          <w:sz w:val="20"/>
          <w:szCs w:val="20"/>
        </w:rPr>
        <w:t>internet</w:t>
      </w:r>
      <w:proofErr w:type="spellEnd"/>
      <w:r w:rsidRPr="00424877">
        <w:rPr>
          <w:rFonts w:ascii="Arial" w:hAnsi="Arial" w:cs="Arial"/>
          <w:sz w:val="20"/>
          <w:szCs w:val="20"/>
        </w:rPr>
        <w:t xml:space="preserve"> przesyłek listowych reje</w:t>
      </w:r>
      <w:r w:rsidR="00F40687" w:rsidRPr="00424877">
        <w:rPr>
          <w:rFonts w:ascii="Arial" w:hAnsi="Arial" w:cs="Arial"/>
          <w:sz w:val="20"/>
          <w:szCs w:val="20"/>
        </w:rPr>
        <w:t>strowanych w obrocie krajowym</w:t>
      </w:r>
      <w:r w:rsidR="00D9514A" w:rsidRPr="00424877">
        <w:rPr>
          <w:rFonts w:ascii="Arial" w:hAnsi="Arial" w:cs="Arial"/>
          <w:sz w:val="20"/>
          <w:szCs w:val="20"/>
        </w:rPr>
        <w:t xml:space="preserve"> </w:t>
      </w:r>
      <w:r w:rsidR="00D9514A" w:rsidRPr="00424877">
        <w:rPr>
          <w:rFonts w:ascii="Arial" w:hAnsi="Arial" w:cs="Arial"/>
          <w:sz w:val="20"/>
          <w:szCs w:val="20"/>
        </w:rPr>
        <w:br/>
      </w:r>
      <w:r w:rsidR="00F40687" w:rsidRPr="00424877">
        <w:rPr>
          <w:rFonts w:ascii="Arial" w:hAnsi="Arial" w:cs="Arial"/>
          <w:sz w:val="20"/>
          <w:szCs w:val="20"/>
        </w:rPr>
        <w:t>– 20 %</w:t>
      </w:r>
      <w:r w:rsidR="00424877" w:rsidRPr="00424877">
        <w:rPr>
          <w:rFonts w:ascii="Arial" w:hAnsi="Arial" w:cs="Arial"/>
          <w:sz w:val="20"/>
          <w:szCs w:val="20"/>
        </w:rPr>
        <w:t xml:space="preserve"> = 20 pkt</w:t>
      </w:r>
    </w:p>
    <w:p w:rsidR="005802CC" w:rsidRPr="00424877" w:rsidRDefault="005802CC" w:rsidP="004052E0">
      <w:pPr>
        <w:tabs>
          <w:tab w:val="left" w:pos="6150"/>
        </w:tabs>
        <w:spacing w:after="0"/>
        <w:ind w:firstLine="426"/>
        <w:jc w:val="both"/>
        <w:rPr>
          <w:rFonts w:ascii="Arial" w:hAnsi="Arial" w:cs="Arial"/>
          <w:sz w:val="20"/>
          <w:szCs w:val="20"/>
        </w:rPr>
      </w:pPr>
      <w:r w:rsidRPr="00424877">
        <w:rPr>
          <w:rFonts w:ascii="Arial" w:hAnsi="Arial" w:cs="Arial"/>
          <w:sz w:val="20"/>
          <w:szCs w:val="20"/>
        </w:rPr>
        <w:t xml:space="preserve">Kryterium to oceniane będzie przez przyznanie </w:t>
      </w:r>
      <w:r w:rsidR="00F40687" w:rsidRPr="00424877">
        <w:rPr>
          <w:rFonts w:ascii="Arial" w:hAnsi="Arial" w:cs="Arial"/>
          <w:sz w:val="20"/>
          <w:szCs w:val="20"/>
        </w:rPr>
        <w:t>W</w:t>
      </w:r>
      <w:r w:rsidRPr="00424877">
        <w:rPr>
          <w:rFonts w:ascii="Arial" w:hAnsi="Arial" w:cs="Arial"/>
          <w:sz w:val="20"/>
          <w:szCs w:val="20"/>
        </w:rPr>
        <w:t xml:space="preserve">ykonawcy, który oferuje usługę dającą możliwość nieodpłatnego śledzenia przez internet przesyłek rejestrowanych – </w:t>
      </w:r>
      <w:r w:rsidR="00424877" w:rsidRPr="00424877">
        <w:rPr>
          <w:rFonts w:ascii="Arial" w:hAnsi="Arial" w:cs="Arial"/>
          <w:sz w:val="20"/>
          <w:szCs w:val="20"/>
        </w:rPr>
        <w:t>20</w:t>
      </w:r>
      <w:r w:rsidRPr="00424877">
        <w:rPr>
          <w:rFonts w:ascii="Arial" w:hAnsi="Arial" w:cs="Arial"/>
          <w:sz w:val="20"/>
          <w:szCs w:val="20"/>
        </w:rPr>
        <w:t xml:space="preserve"> pkt, zaś </w:t>
      </w:r>
      <w:r w:rsidR="00F40687" w:rsidRPr="00424877">
        <w:rPr>
          <w:rFonts w:ascii="Arial" w:hAnsi="Arial" w:cs="Arial"/>
          <w:sz w:val="20"/>
          <w:szCs w:val="20"/>
        </w:rPr>
        <w:t>W</w:t>
      </w:r>
      <w:r w:rsidRPr="00424877">
        <w:rPr>
          <w:rFonts w:ascii="Arial" w:hAnsi="Arial" w:cs="Arial"/>
          <w:sz w:val="20"/>
          <w:szCs w:val="20"/>
        </w:rPr>
        <w:t>ykonawcy który nie oferuje usługi dającej możliwość nieodpłatnego śledzenia przez internet przesyłek rejes</w:t>
      </w:r>
      <w:r w:rsidR="00F40687" w:rsidRPr="00424877">
        <w:rPr>
          <w:rFonts w:ascii="Arial" w:hAnsi="Arial" w:cs="Arial"/>
          <w:sz w:val="20"/>
          <w:szCs w:val="20"/>
        </w:rPr>
        <w:t>trowanych przyznanie – 0 pkt.</w:t>
      </w:r>
    </w:p>
    <w:p w:rsidR="00D9514A" w:rsidRPr="00424877" w:rsidRDefault="00D9514A" w:rsidP="004052E0">
      <w:pPr>
        <w:tabs>
          <w:tab w:val="left" w:pos="6150"/>
        </w:tabs>
        <w:spacing w:after="0"/>
        <w:ind w:firstLine="426"/>
        <w:jc w:val="both"/>
        <w:rPr>
          <w:rFonts w:ascii="Arial" w:hAnsi="Arial" w:cs="Arial"/>
          <w:sz w:val="20"/>
          <w:szCs w:val="20"/>
        </w:rPr>
      </w:pPr>
    </w:p>
    <w:p w:rsidR="00F40687" w:rsidRPr="00424877" w:rsidRDefault="005802CC" w:rsidP="00F40687">
      <w:pPr>
        <w:pStyle w:val="Akapitzlist"/>
        <w:numPr>
          <w:ilvl w:val="0"/>
          <w:numId w:val="7"/>
        </w:numPr>
        <w:tabs>
          <w:tab w:val="left" w:pos="6150"/>
        </w:tabs>
        <w:ind w:left="426" w:hanging="426"/>
        <w:rPr>
          <w:rFonts w:ascii="Arial" w:hAnsi="Arial" w:cs="Arial"/>
          <w:sz w:val="20"/>
          <w:szCs w:val="20"/>
        </w:rPr>
      </w:pPr>
      <w:r w:rsidRPr="00424877">
        <w:rPr>
          <w:rFonts w:ascii="Arial" w:hAnsi="Arial" w:cs="Arial"/>
          <w:sz w:val="20"/>
          <w:szCs w:val="20"/>
        </w:rPr>
        <w:t>Możliwość śledzenia przez internet przesyłek listowych rejestro</w:t>
      </w:r>
      <w:r w:rsidR="00F40687" w:rsidRPr="00424877">
        <w:rPr>
          <w:rFonts w:ascii="Arial" w:hAnsi="Arial" w:cs="Arial"/>
          <w:sz w:val="20"/>
          <w:szCs w:val="20"/>
        </w:rPr>
        <w:t xml:space="preserve">wanych w obrocie zagranicznym </w:t>
      </w:r>
      <w:r w:rsidR="00D9514A" w:rsidRPr="00424877">
        <w:rPr>
          <w:rFonts w:ascii="Arial" w:hAnsi="Arial" w:cs="Arial"/>
          <w:sz w:val="20"/>
          <w:szCs w:val="20"/>
        </w:rPr>
        <w:br/>
      </w:r>
      <w:r w:rsidR="00F40687" w:rsidRPr="00424877">
        <w:rPr>
          <w:rFonts w:ascii="Arial" w:hAnsi="Arial" w:cs="Arial"/>
          <w:sz w:val="20"/>
          <w:szCs w:val="20"/>
        </w:rPr>
        <w:t>– 20 %</w:t>
      </w:r>
      <w:r w:rsidR="00424877" w:rsidRPr="00424877">
        <w:rPr>
          <w:rFonts w:ascii="Arial" w:hAnsi="Arial" w:cs="Arial"/>
          <w:sz w:val="20"/>
          <w:szCs w:val="20"/>
        </w:rPr>
        <w:t xml:space="preserve"> = 20 pkt</w:t>
      </w:r>
    </w:p>
    <w:p w:rsidR="00F40687" w:rsidRPr="00424877" w:rsidRDefault="00F40687" w:rsidP="004052E0">
      <w:pPr>
        <w:tabs>
          <w:tab w:val="left" w:pos="567"/>
        </w:tabs>
        <w:spacing w:after="0"/>
        <w:ind w:right="-142"/>
        <w:jc w:val="both"/>
        <w:rPr>
          <w:rFonts w:ascii="Arial" w:hAnsi="Arial" w:cs="Arial"/>
          <w:sz w:val="20"/>
          <w:szCs w:val="20"/>
        </w:rPr>
      </w:pPr>
      <w:r w:rsidRPr="00424877">
        <w:rPr>
          <w:rFonts w:ascii="Arial" w:hAnsi="Arial" w:cs="Arial"/>
          <w:sz w:val="20"/>
          <w:szCs w:val="20"/>
        </w:rPr>
        <w:tab/>
      </w:r>
      <w:r w:rsidR="005802CC" w:rsidRPr="00424877">
        <w:rPr>
          <w:rFonts w:ascii="Arial" w:hAnsi="Arial" w:cs="Arial"/>
          <w:sz w:val="20"/>
          <w:szCs w:val="20"/>
        </w:rPr>
        <w:t xml:space="preserve">Kryterium to oceniane będzie przez przyznanie </w:t>
      </w:r>
      <w:r w:rsidRPr="00424877">
        <w:rPr>
          <w:rFonts w:ascii="Arial" w:hAnsi="Arial" w:cs="Arial"/>
          <w:sz w:val="20"/>
          <w:szCs w:val="20"/>
        </w:rPr>
        <w:t>W</w:t>
      </w:r>
      <w:r w:rsidR="005802CC" w:rsidRPr="00424877">
        <w:rPr>
          <w:rFonts w:ascii="Arial" w:hAnsi="Arial" w:cs="Arial"/>
          <w:sz w:val="20"/>
          <w:szCs w:val="20"/>
        </w:rPr>
        <w:t xml:space="preserve">ykonawcy, który oferuje usługę dającą możliwość nieodpłatnego śledzenia przez internet przesyłek rejestrowanych – </w:t>
      </w:r>
      <w:r w:rsidR="00424877" w:rsidRPr="00424877">
        <w:rPr>
          <w:rFonts w:ascii="Arial" w:hAnsi="Arial" w:cs="Arial"/>
          <w:sz w:val="20"/>
          <w:szCs w:val="20"/>
        </w:rPr>
        <w:t>20</w:t>
      </w:r>
      <w:r w:rsidR="005802CC" w:rsidRPr="00424877">
        <w:rPr>
          <w:rFonts w:ascii="Arial" w:hAnsi="Arial" w:cs="Arial"/>
          <w:sz w:val="20"/>
          <w:szCs w:val="20"/>
        </w:rPr>
        <w:t xml:space="preserve"> pkt, zaś </w:t>
      </w:r>
      <w:r w:rsidRPr="00424877">
        <w:rPr>
          <w:rFonts w:ascii="Arial" w:hAnsi="Arial" w:cs="Arial"/>
          <w:sz w:val="20"/>
          <w:szCs w:val="20"/>
        </w:rPr>
        <w:t>W</w:t>
      </w:r>
      <w:r w:rsidR="005802CC" w:rsidRPr="00424877">
        <w:rPr>
          <w:rFonts w:ascii="Arial" w:hAnsi="Arial" w:cs="Arial"/>
          <w:sz w:val="20"/>
          <w:szCs w:val="20"/>
        </w:rPr>
        <w:t>ykonawcy który nie oferuje usługi dającej możliwość nieodpłatnego śledzenia przez internet</w:t>
      </w:r>
      <w:r w:rsidRPr="00424877">
        <w:rPr>
          <w:rFonts w:ascii="Arial" w:hAnsi="Arial" w:cs="Arial"/>
          <w:sz w:val="20"/>
          <w:szCs w:val="20"/>
        </w:rPr>
        <w:t xml:space="preserve"> przesyłek rejestrowanych przyznanie – 0 pkt.</w:t>
      </w:r>
    </w:p>
    <w:p w:rsidR="005802CC" w:rsidRPr="00424877" w:rsidRDefault="005802CC" w:rsidP="00D9514A">
      <w:pPr>
        <w:spacing w:after="0"/>
        <w:ind w:firstLine="426"/>
        <w:jc w:val="both"/>
        <w:rPr>
          <w:rFonts w:ascii="Arial" w:hAnsi="Arial" w:cs="Arial"/>
          <w:sz w:val="20"/>
          <w:szCs w:val="20"/>
        </w:rPr>
      </w:pPr>
    </w:p>
    <w:p w:rsidR="003B40E3" w:rsidRPr="001928B3" w:rsidRDefault="003B40E3" w:rsidP="001928B3">
      <w:pPr>
        <w:widowControl w:val="0"/>
        <w:numPr>
          <w:ilvl w:val="0"/>
          <w:numId w:val="7"/>
        </w:numPr>
        <w:suppressAutoHyphens/>
        <w:autoSpaceDE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Zgodnie z tak obliczoną </w:t>
      </w:r>
      <w:r w:rsidR="000B4677" w:rsidRPr="001928B3">
        <w:rPr>
          <w:rFonts w:ascii="Arial" w:eastAsia="Times New Roman" w:hAnsi="Arial" w:cs="Arial"/>
          <w:sz w:val="20"/>
          <w:szCs w:val="20"/>
          <w:lang w:eastAsia="pl-PL"/>
        </w:rPr>
        <w:t>liczbą</w:t>
      </w:r>
      <w:r w:rsidRPr="001928B3">
        <w:rPr>
          <w:rFonts w:ascii="Arial" w:eastAsia="Times New Roman" w:hAnsi="Arial" w:cs="Arial"/>
          <w:sz w:val="20"/>
          <w:szCs w:val="20"/>
          <w:lang w:eastAsia="pl-PL"/>
        </w:rPr>
        <w:t xml:space="preserve"> punktów zostanie ustalona kolejność ofert.</w:t>
      </w:r>
    </w:p>
    <w:p w:rsidR="003B40E3" w:rsidRPr="001928B3" w:rsidRDefault="003B40E3" w:rsidP="001928B3">
      <w:pPr>
        <w:widowControl w:val="0"/>
        <w:numPr>
          <w:ilvl w:val="0"/>
          <w:numId w:val="7"/>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 najkorzystniejszą zostanie uznana oferta, która uzyska najwyższą liczbę punktów.</w:t>
      </w:r>
    </w:p>
    <w:p w:rsidR="00EF7F27" w:rsidRPr="001928B3" w:rsidRDefault="00EF2C93" w:rsidP="001928B3">
      <w:pPr>
        <w:pStyle w:val="Tekstpodstawowywcity21"/>
        <w:numPr>
          <w:ilvl w:val="0"/>
          <w:numId w:val="7"/>
        </w:numPr>
        <w:spacing w:before="80" w:after="120" w:line="276" w:lineRule="auto"/>
        <w:ind w:left="426" w:hanging="426"/>
        <w:rPr>
          <w:rFonts w:ascii="Arial" w:hAnsi="Arial" w:cs="Arial"/>
          <w:sz w:val="20"/>
          <w:szCs w:val="20"/>
        </w:rPr>
      </w:pPr>
      <w:r w:rsidRPr="001928B3">
        <w:rPr>
          <w:rFonts w:ascii="Arial" w:hAnsi="Arial" w:cs="Arial"/>
          <w:b w:val="0"/>
          <w:sz w:val="20"/>
          <w:szCs w:val="20"/>
        </w:rPr>
        <w:t xml:space="preserve">Jeżeli </w:t>
      </w:r>
      <w:r w:rsidR="0092609C" w:rsidRPr="001928B3">
        <w:rPr>
          <w:rFonts w:ascii="Arial" w:hAnsi="Arial" w:cs="Arial"/>
          <w:b w:val="0"/>
          <w:sz w:val="20"/>
          <w:szCs w:val="20"/>
        </w:rPr>
        <w:t xml:space="preserve">zaoferowana cena lub jej istotne części składowe </w:t>
      </w:r>
      <w:r w:rsidRPr="001928B3">
        <w:rPr>
          <w:rFonts w:ascii="Arial" w:hAnsi="Arial" w:cs="Arial"/>
          <w:b w:val="0"/>
          <w:sz w:val="20"/>
          <w:szCs w:val="20"/>
        </w:rPr>
        <w:t>wyd</w:t>
      </w:r>
      <w:r w:rsidR="0092609C" w:rsidRPr="001928B3">
        <w:rPr>
          <w:rFonts w:ascii="Arial" w:hAnsi="Arial" w:cs="Arial"/>
          <w:b w:val="0"/>
          <w:sz w:val="20"/>
          <w:szCs w:val="20"/>
        </w:rPr>
        <w:t>adzą</w:t>
      </w:r>
      <w:r w:rsidRPr="001928B3">
        <w:rPr>
          <w:rFonts w:ascii="Arial" w:hAnsi="Arial" w:cs="Arial"/>
          <w:b w:val="0"/>
          <w:sz w:val="20"/>
          <w:szCs w:val="20"/>
        </w:rPr>
        <w:t xml:space="preserve"> się rażąco nisk</w:t>
      </w:r>
      <w:r w:rsidR="0092609C" w:rsidRPr="001928B3">
        <w:rPr>
          <w:rFonts w:ascii="Arial" w:hAnsi="Arial" w:cs="Arial"/>
          <w:b w:val="0"/>
          <w:sz w:val="20"/>
          <w:szCs w:val="20"/>
        </w:rPr>
        <w:t>ie</w:t>
      </w:r>
      <w:r w:rsidRPr="001928B3">
        <w:rPr>
          <w:rFonts w:ascii="Arial" w:hAnsi="Arial" w:cs="Arial"/>
          <w:b w:val="0"/>
          <w:sz w:val="20"/>
          <w:szCs w:val="20"/>
        </w:rPr>
        <w:t xml:space="preserve"> w stosunku do przedmiotu zamówienia i wzbudz</w:t>
      </w:r>
      <w:r w:rsidR="0092609C" w:rsidRPr="001928B3">
        <w:rPr>
          <w:rFonts w:ascii="Arial" w:hAnsi="Arial" w:cs="Arial"/>
          <w:b w:val="0"/>
          <w:sz w:val="20"/>
          <w:szCs w:val="20"/>
        </w:rPr>
        <w:t>ą</w:t>
      </w:r>
      <w:r w:rsidRPr="001928B3">
        <w:rPr>
          <w:rFonts w:ascii="Arial" w:hAnsi="Arial" w:cs="Arial"/>
          <w:b w:val="0"/>
          <w:sz w:val="20"/>
          <w:szCs w:val="20"/>
        </w:rPr>
        <w:t xml:space="preserve"> wątpliwości Zamawiającego co do możliwości wykonania przedmiotu zamówienia zgodnie z</w:t>
      </w:r>
      <w:r w:rsidR="00D9514A">
        <w:rPr>
          <w:rFonts w:ascii="Arial" w:hAnsi="Arial" w:cs="Arial"/>
          <w:b w:val="0"/>
          <w:sz w:val="20"/>
          <w:szCs w:val="20"/>
        </w:rPr>
        <w:t xml:space="preserve"> </w:t>
      </w:r>
      <w:r w:rsidRPr="001928B3">
        <w:rPr>
          <w:rFonts w:ascii="Arial" w:hAnsi="Arial" w:cs="Arial"/>
          <w:b w:val="0"/>
          <w:sz w:val="20"/>
          <w:szCs w:val="20"/>
        </w:rPr>
        <w:t xml:space="preserve">wymaganiami określonymi przez Zamawiającego lub wynikającymi z odrębnych przepisów, Zamawiający zwróci się o udzielenie wyjaśnień, w tym złożenie dowodów, dotyczących </w:t>
      </w:r>
      <w:r w:rsidR="00EF7F27" w:rsidRPr="001928B3">
        <w:rPr>
          <w:rFonts w:ascii="Arial" w:hAnsi="Arial" w:cs="Arial"/>
          <w:b w:val="0"/>
          <w:sz w:val="20"/>
          <w:szCs w:val="20"/>
        </w:rPr>
        <w:t>wyliczenia ceny w szczególności w zakresie:</w:t>
      </w:r>
    </w:p>
    <w:p w:rsidR="00EF2C93" w:rsidRPr="001928B3" w:rsidRDefault="00EF2C93" w:rsidP="001928B3">
      <w:pPr>
        <w:pStyle w:val="Akapitzlist"/>
        <w:widowControl w:val="0"/>
        <w:numPr>
          <w:ilvl w:val="0"/>
          <w:numId w:val="17"/>
        </w:numPr>
        <w:suppressAutoHyphens/>
        <w:autoSpaceDE w:val="0"/>
        <w:autoSpaceDN w:val="0"/>
        <w:adjustRightInd w:val="0"/>
        <w:spacing w:before="80" w:after="120"/>
        <w:rPr>
          <w:rFonts w:ascii="Arial" w:hAnsi="Arial" w:cs="Arial"/>
          <w:sz w:val="20"/>
          <w:szCs w:val="20"/>
        </w:rPr>
      </w:pPr>
      <w:r w:rsidRPr="001928B3">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t>
      </w:r>
      <w:r w:rsidR="00D9514A">
        <w:rPr>
          <w:rFonts w:ascii="Arial" w:hAnsi="Arial" w:cs="Arial"/>
          <w:sz w:val="20"/>
          <w:szCs w:val="20"/>
        </w:rPr>
        <w:t>W</w:t>
      </w:r>
      <w:r w:rsidRPr="001928B3">
        <w:rPr>
          <w:rFonts w:ascii="Arial" w:hAnsi="Arial" w:cs="Arial"/>
          <w:sz w:val="20"/>
          <w:szCs w:val="20"/>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928B3">
        <w:rPr>
          <w:rFonts w:ascii="Arial" w:hAnsi="Arial" w:cs="Arial"/>
          <w:sz w:val="20"/>
          <w:szCs w:val="20"/>
        </w:rPr>
        <w:t>ę</w:t>
      </w:r>
      <w:r w:rsidRPr="001928B3">
        <w:rPr>
          <w:rFonts w:ascii="Arial" w:hAnsi="Arial" w:cs="Arial"/>
          <w:sz w:val="20"/>
          <w:szCs w:val="20"/>
        </w:rPr>
        <w:t xml:space="preserve"> (Dz. U.</w:t>
      </w:r>
      <w:r w:rsidR="00BD73A3">
        <w:rPr>
          <w:rFonts w:ascii="Arial" w:hAnsi="Arial" w:cs="Arial"/>
          <w:sz w:val="20"/>
          <w:szCs w:val="20"/>
        </w:rPr>
        <w:t xml:space="preserve">2017 </w:t>
      </w:r>
      <w:r w:rsidRPr="001928B3">
        <w:rPr>
          <w:rFonts w:ascii="Arial" w:hAnsi="Arial" w:cs="Arial"/>
          <w:sz w:val="20"/>
          <w:szCs w:val="20"/>
        </w:rPr>
        <w:t xml:space="preserve"> poz. </w:t>
      </w:r>
      <w:r w:rsidR="00BD73A3">
        <w:rPr>
          <w:rFonts w:ascii="Arial" w:hAnsi="Arial" w:cs="Arial"/>
          <w:sz w:val="20"/>
          <w:szCs w:val="20"/>
        </w:rPr>
        <w:t>847</w:t>
      </w:r>
      <w:r w:rsidR="00D9514A">
        <w:rPr>
          <w:rFonts w:ascii="Arial" w:hAnsi="Arial" w:cs="Arial"/>
          <w:sz w:val="20"/>
          <w:szCs w:val="20"/>
        </w:rPr>
        <w:t xml:space="preserve"> </w:t>
      </w:r>
      <w:r w:rsidR="00EF7F27" w:rsidRPr="001928B3">
        <w:rPr>
          <w:rFonts w:ascii="Arial" w:hAnsi="Arial" w:cs="Arial"/>
          <w:sz w:val="20"/>
          <w:szCs w:val="20"/>
        </w:rPr>
        <w:t xml:space="preserve">z </w:t>
      </w:r>
      <w:proofErr w:type="spellStart"/>
      <w:r w:rsidR="00EF7F27" w:rsidRPr="001928B3">
        <w:rPr>
          <w:rFonts w:ascii="Arial" w:hAnsi="Arial" w:cs="Arial"/>
          <w:sz w:val="20"/>
          <w:szCs w:val="20"/>
        </w:rPr>
        <w:t>późn</w:t>
      </w:r>
      <w:proofErr w:type="spellEnd"/>
      <w:r w:rsidR="00EF7F27" w:rsidRPr="001928B3">
        <w:rPr>
          <w:rFonts w:ascii="Arial" w:hAnsi="Arial" w:cs="Arial"/>
          <w:sz w:val="20"/>
          <w:szCs w:val="20"/>
        </w:rPr>
        <w:t>. zm.</w:t>
      </w:r>
      <w:r w:rsidRPr="001928B3">
        <w:rPr>
          <w:rFonts w:ascii="Arial" w:hAnsi="Arial" w:cs="Arial"/>
          <w:sz w:val="20"/>
          <w:szCs w:val="20"/>
        </w:rPr>
        <w:t>);</w:t>
      </w:r>
    </w:p>
    <w:p w:rsidR="00EF7F27" w:rsidRPr="001928B3" w:rsidRDefault="00EF2C93" w:rsidP="001928B3">
      <w:pPr>
        <w:pStyle w:val="Akapitzlist"/>
        <w:widowControl w:val="0"/>
        <w:numPr>
          <w:ilvl w:val="0"/>
          <w:numId w:val="17"/>
        </w:numPr>
        <w:suppressAutoHyphens/>
        <w:autoSpaceDE w:val="0"/>
        <w:autoSpaceDN w:val="0"/>
        <w:adjustRightInd w:val="0"/>
        <w:spacing w:before="80" w:after="120"/>
        <w:ind w:left="714" w:hanging="357"/>
        <w:jc w:val="left"/>
        <w:rPr>
          <w:rFonts w:ascii="Arial" w:hAnsi="Arial" w:cs="Arial"/>
          <w:sz w:val="20"/>
          <w:szCs w:val="20"/>
        </w:rPr>
      </w:pPr>
      <w:r w:rsidRPr="001928B3">
        <w:rPr>
          <w:rFonts w:ascii="Arial" w:hAnsi="Arial" w:cs="Arial"/>
          <w:sz w:val="20"/>
          <w:szCs w:val="20"/>
        </w:rPr>
        <w:t>pomocy publicznej udzielonej na podstawie odrębnych przepisów</w:t>
      </w:r>
      <w:r w:rsidR="00E25236" w:rsidRPr="001928B3">
        <w:rPr>
          <w:rFonts w:ascii="Arial" w:hAnsi="Arial" w:cs="Arial"/>
          <w:sz w:val="20"/>
          <w:szCs w:val="20"/>
        </w:rPr>
        <w:t>;</w:t>
      </w:r>
    </w:p>
    <w:p w:rsidR="00EF7F27" w:rsidRPr="001928B3" w:rsidRDefault="00EF7F27" w:rsidP="001928B3">
      <w:pPr>
        <w:pStyle w:val="Akapitzlist"/>
        <w:widowControl w:val="0"/>
        <w:numPr>
          <w:ilvl w:val="0"/>
          <w:numId w:val="17"/>
        </w:numPr>
        <w:suppressAutoHyphens/>
        <w:autoSpaceDE w:val="0"/>
        <w:autoSpaceDN w:val="0"/>
        <w:adjustRightInd w:val="0"/>
        <w:spacing w:before="80" w:after="120"/>
        <w:ind w:left="714" w:hanging="357"/>
        <w:jc w:val="left"/>
        <w:rPr>
          <w:rFonts w:ascii="Arial" w:hAnsi="Arial" w:cs="Arial"/>
          <w:sz w:val="20"/>
          <w:szCs w:val="20"/>
        </w:rPr>
      </w:pPr>
      <w:r w:rsidRPr="001928B3">
        <w:rPr>
          <w:rFonts w:ascii="Arial" w:hAnsi="Arial" w:cs="Arial"/>
          <w:sz w:val="20"/>
          <w:szCs w:val="20"/>
        </w:rPr>
        <w:t xml:space="preserve">Wynikającymi z przepisów prawa pracy i przepisów o </w:t>
      </w:r>
      <w:r w:rsidR="00E25236" w:rsidRPr="001928B3">
        <w:rPr>
          <w:rFonts w:ascii="Arial" w:hAnsi="Arial" w:cs="Arial"/>
          <w:sz w:val="20"/>
          <w:szCs w:val="20"/>
        </w:rPr>
        <w:t>zabezpieczeniu społecznym, obowiązującym w miejscu, w którym realizowane jest zamówienie;</w:t>
      </w:r>
    </w:p>
    <w:p w:rsidR="00E25236" w:rsidRPr="001928B3" w:rsidRDefault="00E25236" w:rsidP="001928B3">
      <w:pPr>
        <w:pStyle w:val="Akapitzlist"/>
        <w:widowControl w:val="0"/>
        <w:numPr>
          <w:ilvl w:val="0"/>
          <w:numId w:val="17"/>
        </w:numPr>
        <w:suppressAutoHyphens/>
        <w:autoSpaceDE w:val="0"/>
        <w:autoSpaceDN w:val="0"/>
        <w:adjustRightInd w:val="0"/>
        <w:spacing w:before="80" w:after="120"/>
        <w:ind w:left="714" w:hanging="357"/>
        <w:jc w:val="left"/>
        <w:rPr>
          <w:rFonts w:ascii="Arial" w:hAnsi="Arial" w:cs="Arial"/>
          <w:sz w:val="20"/>
          <w:szCs w:val="20"/>
        </w:rPr>
      </w:pPr>
      <w:r w:rsidRPr="001928B3">
        <w:rPr>
          <w:rFonts w:ascii="Arial" w:hAnsi="Arial" w:cs="Arial"/>
          <w:sz w:val="20"/>
          <w:szCs w:val="20"/>
        </w:rPr>
        <w:t>Wynikającym z przepisów prawa ochrony środowiska;</w:t>
      </w:r>
    </w:p>
    <w:p w:rsidR="00E25236" w:rsidRPr="001928B3" w:rsidRDefault="00E25236" w:rsidP="001928B3">
      <w:pPr>
        <w:pStyle w:val="Akapitzlist"/>
        <w:widowControl w:val="0"/>
        <w:numPr>
          <w:ilvl w:val="0"/>
          <w:numId w:val="17"/>
        </w:numPr>
        <w:suppressAutoHyphens/>
        <w:autoSpaceDE w:val="0"/>
        <w:autoSpaceDN w:val="0"/>
        <w:adjustRightInd w:val="0"/>
        <w:spacing w:before="80" w:after="120"/>
        <w:ind w:left="714" w:hanging="357"/>
        <w:jc w:val="left"/>
        <w:rPr>
          <w:rFonts w:ascii="Arial" w:hAnsi="Arial" w:cs="Arial"/>
          <w:sz w:val="20"/>
          <w:szCs w:val="20"/>
        </w:rPr>
      </w:pPr>
      <w:r w:rsidRPr="001928B3">
        <w:rPr>
          <w:rFonts w:ascii="Arial" w:hAnsi="Arial" w:cs="Arial"/>
          <w:sz w:val="20"/>
          <w:szCs w:val="20"/>
        </w:rPr>
        <w:lastRenderedPageBreak/>
        <w:t>Powierzenia wykonania części zamówienia podwykonawcy.</w:t>
      </w:r>
    </w:p>
    <w:p w:rsidR="00870991" w:rsidRPr="001928B3" w:rsidRDefault="00870991" w:rsidP="00D9514A">
      <w:pPr>
        <w:pStyle w:val="Tekstpodstawowywcity21"/>
        <w:numPr>
          <w:ilvl w:val="0"/>
          <w:numId w:val="7"/>
        </w:numPr>
        <w:spacing w:before="80" w:after="120" w:line="276" w:lineRule="auto"/>
        <w:ind w:left="284" w:hanging="284"/>
        <w:rPr>
          <w:rFonts w:ascii="Arial" w:hAnsi="Arial" w:cs="Arial"/>
          <w:b w:val="0"/>
          <w:sz w:val="20"/>
          <w:szCs w:val="20"/>
        </w:rPr>
      </w:pPr>
      <w:r w:rsidRPr="001928B3">
        <w:rPr>
          <w:rFonts w:ascii="Arial" w:hAnsi="Arial" w:cs="Arial"/>
          <w:b w:val="0"/>
          <w:sz w:val="20"/>
          <w:szCs w:val="20"/>
        </w:rPr>
        <w:t>Jeżeli zaoferowana cena lub koszt lub ich istotne części składowe wydają się rażąco niskie</w:t>
      </w:r>
      <w:r w:rsidR="00D9514A">
        <w:rPr>
          <w:rFonts w:ascii="Arial" w:hAnsi="Arial" w:cs="Arial"/>
          <w:b w:val="0"/>
          <w:sz w:val="20"/>
          <w:szCs w:val="20"/>
        </w:rPr>
        <w:br/>
      </w:r>
      <w:r w:rsidRPr="001928B3">
        <w:rPr>
          <w:rFonts w:ascii="Arial" w:hAnsi="Arial" w:cs="Arial"/>
          <w:b w:val="0"/>
          <w:sz w:val="20"/>
          <w:szCs w:val="20"/>
        </w:rPr>
        <w:t>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928B3" w:rsidRDefault="00870991" w:rsidP="00D9514A">
      <w:pPr>
        <w:pStyle w:val="Tekstpodstawowywcity21"/>
        <w:spacing w:before="80" w:after="120" w:line="276" w:lineRule="auto"/>
        <w:ind w:left="786" w:hanging="219"/>
        <w:rPr>
          <w:rFonts w:ascii="Arial" w:hAnsi="Arial" w:cs="Arial"/>
          <w:b w:val="0"/>
          <w:sz w:val="20"/>
          <w:szCs w:val="20"/>
        </w:rPr>
      </w:pPr>
      <w:r w:rsidRPr="001928B3">
        <w:rPr>
          <w:rFonts w:ascii="Arial" w:hAnsi="Arial" w:cs="Arial"/>
          <w:b w:val="0"/>
          <w:sz w:val="20"/>
          <w:szCs w:val="20"/>
        </w:rPr>
        <w:t xml:space="preserve">1) wartości zamówienia powiększonej o należny podatek od towarów i usług, ustalonej przed wszczęciem postępowania zgodnie z art. 35 ust. 1 i 2 lub średniej arytmetycznej cen wszystkich złożonych ofert, </w:t>
      </w:r>
      <w:r w:rsidR="000450E9">
        <w:rPr>
          <w:rFonts w:ascii="Arial" w:hAnsi="Arial" w:cs="Arial"/>
          <w:b w:val="0"/>
          <w:sz w:val="20"/>
          <w:szCs w:val="20"/>
        </w:rPr>
        <w:t>Z</w:t>
      </w:r>
      <w:r w:rsidRPr="001928B3">
        <w:rPr>
          <w:rFonts w:ascii="Arial" w:hAnsi="Arial" w:cs="Arial"/>
          <w:b w:val="0"/>
          <w:sz w:val="20"/>
          <w:szCs w:val="20"/>
        </w:rPr>
        <w:t>amawiający zwraca się o udzielenie wyjaśnień, o których mowa w ust. 1, chyba że rozbieżność wynika z okoliczności oczywistych, które nie wymagają wyjaśnienia;</w:t>
      </w:r>
    </w:p>
    <w:p w:rsidR="006B3926" w:rsidRPr="001928B3" w:rsidRDefault="00870991" w:rsidP="00D9514A">
      <w:pPr>
        <w:pStyle w:val="Tekstpodstawowywcity21"/>
        <w:spacing w:before="80" w:after="120" w:line="276" w:lineRule="auto"/>
        <w:ind w:left="786" w:hanging="219"/>
        <w:rPr>
          <w:rFonts w:ascii="Arial" w:hAnsi="Arial" w:cs="Arial"/>
          <w:b w:val="0"/>
          <w:bCs w:val="0"/>
          <w:sz w:val="20"/>
          <w:szCs w:val="20"/>
        </w:rPr>
      </w:pPr>
      <w:r w:rsidRPr="001928B3">
        <w:rPr>
          <w:rFonts w:ascii="Arial" w:hAnsi="Arial" w:cs="Arial"/>
          <w:b w:val="0"/>
          <w:sz w:val="20"/>
          <w:szCs w:val="20"/>
        </w:rPr>
        <w:t>2) wartości zamówienia powiększonej o należny podatek od towarów i usług, zaktualizowanej</w:t>
      </w:r>
      <w:r w:rsidR="000450E9">
        <w:rPr>
          <w:rFonts w:ascii="Arial" w:hAnsi="Arial" w:cs="Arial"/>
          <w:b w:val="0"/>
          <w:sz w:val="20"/>
          <w:szCs w:val="20"/>
        </w:rPr>
        <w:br/>
      </w:r>
      <w:r w:rsidRPr="001928B3">
        <w:rPr>
          <w:rFonts w:ascii="Arial" w:hAnsi="Arial" w:cs="Arial"/>
          <w:b w:val="0"/>
          <w:sz w:val="20"/>
          <w:szCs w:val="20"/>
        </w:rPr>
        <w:t xml:space="preserve">z uwzględnieniem okoliczności, które nastąpiły po wszczęciu postępowania, w szczególności </w:t>
      </w:r>
      <w:r w:rsidR="000450E9">
        <w:rPr>
          <w:rFonts w:ascii="Arial" w:hAnsi="Arial" w:cs="Arial"/>
          <w:b w:val="0"/>
          <w:sz w:val="20"/>
          <w:szCs w:val="20"/>
        </w:rPr>
        <w:t>istotnej zmiany cen rynkowych, Z</w:t>
      </w:r>
      <w:r w:rsidRPr="001928B3">
        <w:rPr>
          <w:rFonts w:ascii="Arial" w:hAnsi="Arial" w:cs="Arial"/>
          <w:b w:val="0"/>
          <w:sz w:val="20"/>
          <w:szCs w:val="20"/>
        </w:rPr>
        <w:t>amawiający może zwrócić się o udzielenie wyjaśnień,</w:t>
      </w:r>
      <w:r w:rsidR="000450E9">
        <w:rPr>
          <w:rFonts w:ascii="Arial" w:hAnsi="Arial" w:cs="Arial"/>
          <w:b w:val="0"/>
          <w:sz w:val="20"/>
          <w:szCs w:val="20"/>
        </w:rPr>
        <w:br/>
      </w:r>
      <w:r w:rsidRPr="001928B3">
        <w:rPr>
          <w:rFonts w:ascii="Arial" w:hAnsi="Arial" w:cs="Arial"/>
          <w:b w:val="0"/>
          <w:sz w:val="20"/>
          <w:szCs w:val="20"/>
        </w:rPr>
        <w:t>o których mowa w ust. 1.</w:t>
      </w:r>
      <w:r w:rsidR="000450E9">
        <w:rPr>
          <w:rFonts w:ascii="Arial" w:hAnsi="Arial" w:cs="Arial"/>
          <w:b w:val="0"/>
          <w:sz w:val="20"/>
          <w:szCs w:val="20"/>
        </w:rPr>
        <w:t>.</w:t>
      </w:r>
    </w:p>
    <w:p w:rsidR="00EF2C93" w:rsidRPr="001928B3" w:rsidRDefault="00EF2C93" w:rsidP="001928B3">
      <w:pPr>
        <w:pStyle w:val="Tekstpodstawowywcity21"/>
        <w:numPr>
          <w:ilvl w:val="0"/>
          <w:numId w:val="7"/>
        </w:numPr>
        <w:spacing w:before="80" w:after="120" w:line="276" w:lineRule="auto"/>
        <w:ind w:left="426" w:hanging="426"/>
        <w:rPr>
          <w:rFonts w:ascii="Arial" w:hAnsi="Arial" w:cs="Arial"/>
          <w:b w:val="0"/>
          <w:bCs w:val="0"/>
          <w:sz w:val="20"/>
          <w:szCs w:val="20"/>
        </w:rPr>
      </w:pPr>
      <w:r w:rsidRPr="001928B3">
        <w:rPr>
          <w:rFonts w:ascii="Arial" w:hAnsi="Arial" w:cs="Arial"/>
          <w:b w:val="0"/>
          <w:sz w:val="20"/>
          <w:szCs w:val="20"/>
        </w:rPr>
        <w:t>Obowiązek wykazania, że oferta nie zawiera rażąco niskiej ceny, spoczywa na Wykonawcy.</w:t>
      </w:r>
    </w:p>
    <w:p w:rsidR="00EF2C93" w:rsidRPr="001928B3" w:rsidRDefault="00EF2C93" w:rsidP="001928B3">
      <w:pPr>
        <w:pStyle w:val="Tekstpodstawowywcity21"/>
        <w:numPr>
          <w:ilvl w:val="0"/>
          <w:numId w:val="7"/>
        </w:numPr>
        <w:spacing w:before="80" w:after="120" w:line="276" w:lineRule="auto"/>
        <w:ind w:left="426" w:hanging="426"/>
        <w:rPr>
          <w:rFonts w:ascii="Arial" w:hAnsi="Arial" w:cs="Arial"/>
          <w:b w:val="0"/>
          <w:bCs w:val="0"/>
          <w:sz w:val="20"/>
          <w:szCs w:val="20"/>
        </w:rPr>
      </w:pPr>
      <w:r w:rsidRPr="001928B3">
        <w:rPr>
          <w:rFonts w:ascii="Arial" w:hAnsi="Arial" w:cs="Arial"/>
          <w:sz w:val="20"/>
          <w:szCs w:val="20"/>
        </w:rPr>
        <w:t xml:space="preserve">Zamawiający </w:t>
      </w:r>
      <w:r w:rsidR="000450E9">
        <w:rPr>
          <w:rFonts w:ascii="Arial" w:hAnsi="Arial" w:cs="Arial"/>
          <w:sz w:val="20"/>
          <w:szCs w:val="20"/>
        </w:rPr>
        <w:t>odrzuci ofertę W</w:t>
      </w:r>
      <w:r w:rsidRPr="001928B3">
        <w:rPr>
          <w:rFonts w:ascii="Arial" w:hAnsi="Arial" w:cs="Arial"/>
          <w:sz w:val="20"/>
          <w:szCs w:val="20"/>
        </w:rPr>
        <w:t xml:space="preserve">ykonawcy, który nie </w:t>
      </w:r>
      <w:r w:rsidR="006B3926" w:rsidRPr="001928B3">
        <w:rPr>
          <w:rFonts w:ascii="Arial" w:hAnsi="Arial" w:cs="Arial"/>
          <w:sz w:val="20"/>
          <w:szCs w:val="20"/>
        </w:rPr>
        <w:t>udzieli</w:t>
      </w:r>
      <w:r w:rsidRPr="001928B3">
        <w:rPr>
          <w:rFonts w:ascii="Arial" w:hAnsi="Arial" w:cs="Arial"/>
          <w:sz w:val="20"/>
          <w:szCs w:val="20"/>
        </w:rPr>
        <w:t xml:space="preserve"> wyjaśnień lub jeżeli dokonana ocena wyjaśnień wraz z</w:t>
      </w:r>
      <w:r w:rsidR="006B3926" w:rsidRPr="001928B3">
        <w:rPr>
          <w:rFonts w:ascii="Arial" w:hAnsi="Arial" w:cs="Arial"/>
          <w:sz w:val="20"/>
          <w:szCs w:val="20"/>
        </w:rPr>
        <w:t xml:space="preserve">e </w:t>
      </w:r>
      <w:r w:rsidR="001358C5" w:rsidRPr="001928B3">
        <w:rPr>
          <w:rFonts w:ascii="Arial" w:hAnsi="Arial" w:cs="Arial"/>
          <w:sz w:val="20"/>
          <w:szCs w:val="20"/>
        </w:rPr>
        <w:t>złożonymi</w:t>
      </w:r>
      <w:r w:rsidRPr="001928B3">
        <w:rPr>
          <w:rFonts w:ascii="Arial" w:hAnsi="Arial" w:cs="Arial"/>
          <w:sz w:val="20"/>
          <w:szCs w:val="20"/>
        </w:rPr>
        <w:t xml:space="preserve"> dowodami potwierdzi, że oferta zawiera rażąco niską cenę w stosunku do przedmiotu zamówienia.</w:t>
      </w:r>
    </w:p>
    <w:p w:rsidR="003B40E3" w:rsidRPr="001928B3" w:rsidRDefault="003B40E3" w:rsidP="001928B3">
      <w:pPr>
        <w:widowControl w:val="0"/>
        <w:numPr>
          <w:ilvl w:val="0"/>
          <w:numId w:val="7"/>
        </w:numPr>
        <w:suppressAutoHyphens/>
        <w:autoSpaceDE w:val="0"/>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Kryteria oceny ofert nie podlegają zmianie w toku postępowania przetargowego.</w:t>
      </w:r>
    </w:p>
    <w:p w:rsidR="003B40E3" w:rsidRPr="001928B3" w:rsidRDefault="003B40E3"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wybierze ofertę najkorzystniejszą na podstawie kryteriów oceny ofert określonych w SIWZ.</w:t>
      </w:r>
    </w:p>
    <w:p w:rsidR="000F223F" w:rsidRPr="001928B3" w:rsidRDefault="000F223F"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informuje n</w:t>
      </w:r>
      <w:r w:rsidR="003B40E3" w:rsidRPr="001928B3">
        <w:rPr>
          <w:rFonts w:ascii="Arial" w:eastAsia="Times New Roman" w:hAnsi="Arial" w:cs="Arial"/>
          <w:sz w:val="20"/>
          <w:szCs w:val="20"/>
          <w:lang w:eastAsia="pl-PL"/>
        </w:rPr>
        <w:t xml:space="preserve">iezwłocznie </w:t>
      </w:r>
      <w:r w:rsidRPr="001928B3">
        <w:rPr>
          <w:rFonts w:ascii="Arial" w:eastAsia="Times New Roman" w:hAnsi="Arial" w:cs="Arial"/>
          <w:sz w:val="20"/>
          <w:szCs w:val="20"/>
          <w:lang w:eastAsia="pl-PL"/>
        </w:rPr>
        <w:t>wszystkich wykonawców o:</w:t>
      </w:r>
    </w:p>
    <w:p w:rsidR="003B40E3" w:rsidRPr="001928B3" w:rsidRDefault="003B40E3"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wyborze najkorzystniejszej oferty, podając nazwę albo imię i nazwisko, siedzibę albo miejsce zamieszkania i adres </w:t>
      </w:r>
      <w:r w:rsidR="000F223F" w:rsidRPr="001928B3">
        <w:rPr>
          <w:rFonts w:ascii="Arial" w:eastAsia="Times New Roman" w:hAnsi="Arial" w:cs="Arial"/>
          <w:sz w:val="20"/>
          <w:szCs w:val="20"/>
          <w:lang w:eastAsia="pl-PL"/>
        </w:rPr>
        <w:t xml:space="preserve">jeżeli jest miejscem wykonywania działalności </w:t>
      </w:r>
      <w:r w:rsidRPr="001928B3">
        <w:rPr>
          <w:rFonts w:ascii="Arial" w:eastAsia="Times New Roman" w:hAnsi="Arial" w:cs="Arial"/>
          <w:sz w:val="20"/>
          <w:szCs w:val="20"/>
          <w:lang w:eastAsia="pl-PL"/>
        </w:rPr>
        <w:t xml:space="preserve">Wykonawcy, którego ofertę wybrano </w:t>
      </w:r>
      <w:r w:rsidR="00443481" w:rsidRPr="001928B3">
        <w:rPr>
          <w:rFonts w:ascii="Arial" w:eastAsia="Times New Roman" w:hAnsi="Arial" w:cs="Arial"/>
          <w:sz w:val="20"/>
          <w:szCs w:val="20"/>
          <w:lang w:eastAsia="pl-PL"/>
        </w:rPr>
        <w:t>oraz nazwy albo imiona i nazwiska, siedziby albo miejsca zamieszkania i adresy, jeżeli są miejscami wykonywania działalności  Wykonawców, którzy złożyli oferty, a także punktację przyznaną ofertom w każdym kr</w:t>
      </w:r>
      <w:r w:rsidR="00D90126" w:rsidRPr="001928B3">
        <w:rPr>
          <w:rFonts w:ascii="Arial" w:eastAsia="Times New Roman" w:hAnsi="Arial" w:cs="Arial"/>
          <w:sz w:val="20"/>
          <w:szCs w:val="20"/>
          <w:lang w:eastAsia="pl-PL"/>
        </w:rPr>
        <w:t>yterium oceny ofert i </w:t>
      </w:r>
      <w:r w:rsidR="00443481" w:rsidRPr="001928B3">
        <w:rPr>
          <w:rFonts w:ascii="Arial" w:eastAsia="Times New Roman" w:hAnsi="Arial" w:cs="Arial"/>
          <w:sz w:val="20"/>
          <w:szCs w:val="20"/>
          <w:lang w:eastAsia="pl-PL"/>
        </w:rPr>
        <w:t>łączną punktację</w:t>
      </w:r>
      <w:r w:rsidR="00370A19" w:rsidRPr="001928B3">
        <w:rPr>
          <w:rFonts w:ascii="Arial" w:eastAsia="Times New Roman" w:hAnsi="Arial" w:cs="Arial"/>
          <w:sz w:val="20"/>
          <w:szCs w:val="20"/>
          <w:lang w:eastAsia="pl-PL"/>
        </w:rPr>
        <w:t>,</w:t>
      </w:r>
    </w:p>
    <w:p w:rsidR="00D90126" w:rsidRPr="001928B3" w:rsidRDefault="00D90126"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Wykonawcach, którzy zostali wykluczeni,</w:t>
      </w:r>
    </w:p>
    <w:p w:rsidR="00D90126" w:rsidRPr="001928B3" w:rsidRDefault="003B40E3"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Wykonawcach, których oferty zostały odrzucone, </w:t>
      </w:r>
      <w:r w:rsidR="00D90126" w:rsidRPr="001928B3">
        <w:rPr>
          <w:rFonts w:ascii="Arial" w:eastAsia="Times New Roman" w:hAnsi="Arial" w:cs="Arial"/>
          <w:bCs/>
          <w:sz w:val="20"/>
          <w:szCs w:val="20"/>
          <w:lang w:eastAsia="pl-PL"/>
        </w:rPr>
        <w:t>powodach odrzucenia oferty,</w:t>
      </w:r>
      <w:r w:rsidR="000450E9">
        <w:rPr>
          <w:rFonts w:ascii="Arial" w:eastAsia="Times New Roman" w:hAnsi="Arial" w:cs="Arial"/>
          <w:bCs/>
          <w:sz w:val="20"/>
          <w:szCs w:val="20"/>
          <w:lang w:eastAsia="pl-PL"/>
        </w:rPr>
        <w:br/>
      </w:r>
      <w:r w:rsidR="00D90126" w:rsidRPr="001928B3">
        <w:rPr>
          <w:rFonts w:ascii="Arial" w:eastAsia="Times New Roman" w:hAnsi="Arial" w:cs="Arial"/>
          <w:bCs/>
          <w:sz w:val="20"/>
          <w:szCs w:val="20"/>
          <w:lang w:eastAsia="pl-PL"/>
        </w:rPr>
        <w:t>a w przypadkach, o których mowa w art. 89 ust. 4 i 5, braku równoważności lub braku spełniania wymagań dotyczących wydajności lub funkcjonalności,</w:t>
      </w:r>
    </w:p>
    <w:p w:rsidR="00D90126" w:rsidRPr="001928B3" w:rsidRDefault="000450E9"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Pr>
          <w:rFonts w:ascii="Arial" w:eastAsia="Times New Roman" w:hAnsi="Arial" w:cs="Arial"/>
          <w:bCs/>
          <w:sz w:val="20"/>
          <w:szCs w:val="20"/>
          <w:lang w:eastAsia="pl-PL"/>
        </w:rPr>
        <w:t>W</w:t>
      </w:r>
      <w:r w:rsidR="00D90126" w:rsidRPr="001928B3">
        <w:rPr>
          <w:rFonts w:ascii="Arial" w:eastAsia="Times New Roman" w:hAnsi="Arial" w:cs="Arial"/>
          <w:bCs/>
          <w:sz w:val="20"/>
          <w:szCs w:val="20"/>
          <w:lang w:eastAsia="pl-PL"/>
        </w:rPr>
        <w:t>ykonawcach, którzy złożyli oferty niepodlegające odrzuceniu, ale nie zostali zaproszeni do kolejnego etapu negocjacji albo dialogu,</w:t>
      </w:r>
    </w:p>
    <w:p w:rsidR="00D90126" w:rsidRPr="001928B3" w:rsidRDefault="00D90126"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dopuszczeniu do dynamicznego systemu zakupów,</w:t>
      </w:r>
    </w:p>
    <w:p w:rsidR="00D90126" w:rsidRPr="001928B3" w:rsidRDefault="00D90126"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nieustanowieniu dynamicznego systemu zakupów,</w:t>
      </w:r>
    </w:p>
    <w:p w:rsidR="00D90126" w:rsidRPr="001928B3" w:rsidRDefault="00D90126" w:rsidP="001928B3">
      <w:pPr>
        <w:widowControl w:val="0"/>
        <w:numPr>
          <w:ilvl w:val="1"/>
          <w:numId w:val="13"/>
        </w:numPr>
        <w:tabs>
          <w:tab w:val="left" w:pos="1276"/>
        </w:tabs>
        <w:suppressAutoHyphens/>
        <w:autoSpaceDE w:val="0"/>
        <w:spacing w:after="120"/>
        <w:ind w:left="1134" w:hanging="425"/>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unieważnieniu postępowania</w:t>
      </w:r>
      <w:r w:rsidR="00424877">
        <w:rPr>
          <w:rFonts w:ascii="Arial" w:eastAsia="Times New Roman" w:hAnsi="Arial" w:cs="Arial"/>
          <w:bCs/>
          <w:sz w:val="20"/>
          <w:szCs w:val="20"/>
          <w:lang w:eastAsia="pl-PL"/>
        </w:rPr>
        <w:t>,</w:t>
      </w:r>
    </w:p>
    <w:p w:rsidR="00D90126" w:rsidRPr="001928B3" w:rsidRDefault="00D90126" w:rsidP="001928B3">
      <w:pPr>
        <w:spacing w:after="120"/>
        <w:ind w:left="426"/>
        <w:rPr>
          <w:rFonts w:ascii="Arial" w:eastAsia="Times New Roman" w:hAnsi="Arial" w:cs="Arial"/>
          <w:bCs/>
          <w:sz w:val="20"/>
          <w:szCs w:val="20"/>
          <w:lang w:eastAsia="pl-PL"/>
        </w:rPr>
      </w:pPr>
      <w:r w:rsidRPr="001928B3">
        <w:rPr>
          <w:rFonts w:ascii="Arial" w:eastAsia="Times New Roman" w:hAnsi="Arial" w:cs="Arial"/>
          <w:sz w:val="20"/>
          <w:szCs w:val="20"/>
          <w:lang w:eastAsia="pl-PL"/>
        </w:rPr>
        <w:t xml:space="preserve">– </w:t>
      </w:r>
      <w:r w:rsidRPr="001928B3">
        <w:rPr>
          <w:rFonts w:ascii="Arial" w:eastAsia="Times New Roman" w:hAnsi="Arial" w:cs="Arial"/>
          <w:bCs/>
          <w:sz w:val="20"/>
          <w:szCs w:val="20"/>
          <w:lang w:eastAsia="pl-PL"/>
        </w:rPr>
        <w:t>podając uzasadnienie faktyczne i prawne.</w:t>
      </w:r>
    </w:p>
    <w:p w:rsidR="000C05C9" w:rsidRPr="001928B3" w:rsidRDefault="000C05C9"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W przypadkach, o których mowa w art. 24 ust. 8</w:t>
      </w:r>
      <w:r w:rsidR="005130A3" w:rsidRPr="001928B3">
        <w:rPr>
          <w:rFonts w:ascii="Arial" w:eastAsia="Times New Roman" w:hAnsi="Arial" w:cs="Arial"/>
          <w:bCs/>
          <w:sz w:val="20"/>
          <w:szCs w:val="20"/>
          <w:lang w:eastAsia="pl-PL"/>
        </w:rPr>
        <w:t xml:space="preserve"> Ustawy</w:t>
      </w:r>
      <w:r w:rsidRPr="001928B3">
        <w:rPr>
          <w:rFonts w:ascii="Arial" w:eastAsia="Times New Roman" w:hAnsi="Arial" w:cs="Arial"/>
          <w:bCs/>
          <w:sz w:val="20"/>
          <w:szCs w:val="20"/>
          <w:lang w:eastAsia="pl-PL"/>
        </w:rPr>
        <w:t>, informa</w:t>
      </w:r>
      <w:r w:rsidR="005130A3" w:rsidRPr="001928B3">
        <w:rPr>
          <w:rFonts w:ascii="Arial" w:eastAsia="Times New Roman" w:hAnsi="Arial" w:cs="Arial"/>
          <w:bCs/>
          <w:sz w:val="20"/>
          <w:szCs w:val="20"/>
          <w:lang w:eastAsia="pl-PL"/>
        </w:rPr>
        <w:t>cja, o której mowa w ust. 1 pkt </w:t>
      </w:r>
      <w:r w:rsidRPr="001928B3">
        <w:rPr>
          <w:rFonts w:ascii="Arial" w:eastAsia="Times New Roman" w:hAnsi="Arial" w:cs="Arial"/>
          <w:bCs/>
          <w:sz w:val="20"/>
          <w:szCs w:val="20"/>
          <w:lang w:eastAsia="pl-PL"/>
        </w:rPr>
        <w:t>2, zawiera wyjaśnienie powodów, dla któr</w:t>
      </w:r>
      <w:r w:rsidR="000450E9">
        <w:rPr>
          <w:rFonts w:ascii="Arial" w:eastAsia="Times New Roman" w:hAnsi="Arial" w:cs="Arial"/>
          <w:bCs/>
          <w:sz w:val="20"/>
          <w:szCs w:val="20"/>
          <w:lang w:eastAsia="pl-PL"/>
        </w:rPr>
        <w:t>ych dowody przedstawione przez Wykonawcę, Z</w:t>
      </w:r>
      <w:r w:rsidRPr="001928B3">
        <w:rPr>
          <w:rFonts w:ascii="Arial" w:eastAsia="Times New Roman" w:hAnsi="Arial" w:cs="Arial"/>
          <w:bCs/>
          <w:sz w:val="20"/>
          <w:szCs w:val="20"/>
          <w:lang w:eastAsia="pl-PL"/>
        </w:rPr>
        <w:t>amawiający uznał za niewystarczające.</w:t>
      </w:r>
    </w:p>
    <w:p w:rsidR="000C05C9" w:rsidRPr="001928B3" w:rsidRDefault="003C2264"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 xml:space="preserve">Zamawiający </w:t>
      </w:r>
      <w:r w:rsidR="000C05C9" w:rsidRPr="001928B3">
        <w:rPr>
          <w:rFonts w:ascii="Arial" w:eastAsia="Times New Roman" w:hAnsi="Arial" w:cs="Arial"/>
          <w:bCs/>
          <w:sz w:val="20"/>
          <w:szCs w:val="20"/>
          <w:lang w:eastAsia="pl-PL"/>
        </w:rPr>
        <w:t>udostępnia informacje, o których mowa w ust. 1</w:t>
      </w:r>
      <w:r w:rsidR="00195FA6" w:rsidRPr="001928B3">
        <w:rPr>
          <w:rFonts w:ascii="Arial" w:eastAsia="Times New Roman" w:hAnsi="Arial" w:cs="Arial"/>
          <w:bCs/>
          <w:sz w:val="20"/>
          <w:szCs w:val="20"/>
          <w:lang w:eastAsia="pl-PL"/>
        </w:rPr>
        <w:t>0</w:t>
      </w:r>
      <w:r w:rsidR="000C05C9" w:rsidRPr="001928B3">
        <w:rPr>
          <w:rFonts w:ascii="Arial" w:eastAsia="Times New Roman" w:hAnsi="Arial" w:cs="Arial"/>
          <w:bCs/>
          <w:sz w:val="20"/>
          <w:szCs w:val="20"/>
          <w:lang w:eastAsia="pl-PL"/>
        </w:rPr>
        <w:t xml:space="preserve"> pkt 1 i 5–7, na stronie internetowej.</w:t>
      </w:r>
    </w:p>
    <w:p w:rsidR="000C05C9" w:rsidRPr="001928B3" w:rsidRDefault="005130A3"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 xml:space="preserve">Zamawiający może nie ujawnić informacji, o których mowa w ust. </w:t>
      </w:r>
      <w:r w:rsidR="000B4828" w:rsidRPr="001928B3">
        <w:rPr>
          <w:rFonts w:ascii="Arial" w:eastAsia="Times New Roman" w:hAnsi="Arial" w:cs="Arial"/>
          <w:bCs/>
          <w:sz w:val="20"/>
          <w:szCs w:val="20"/>
          <w:lang w:eastAsia="pl-PL"/>
        </w:rPr>
        <w:t>12</w:t>
      </w:r>
      <w:r w:rsidRPr="001928B3">
        <w:rPr>
          <w:rFonts w:ascii="Arial" w:eastAsia="Times New Roman" w:hAnsi="Arial" w:cs="Arial"/>
          <w:bCs/>
          <w:sz w:val="20"/>
          <w:szCs w:val="20"/>
          <w:lang w:eastAsia="pl-PL"/>
        </w:rPr>
        <w:t>, jeżeli ich ujawnienie byłoby sprzeczne z ważnym interesem publicznym.</w:t>
      </w:r>
    </w:p>
    <w:p w:rsidR="003B40E3" w:rsidRPr="001928B3" w:rsidRDefault="003B40E3" w:rsidP="001928B3">
      <w:pPr>
        <w:widowControl w:val="0"/>
        <w:numPr>
          <w:ilvl w:val="0"/>
          <w:numId w:val="7"/>
        </w:numPr>
        <w:suppressAutoHyphens/>
        <w:spacing w:after="120"/>
        <w:ind w:left="425" w:hanging="425"/>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 przypadku wystąpienia przesłanek, o których mowa w art. 93 ust. 1 Ustawy Zamawiający unieważnia postępowanie.</w:t>
      </w:r>
    </w:p>
    <w:p w:rsidR="003B40E3" w:rsidRPr="001928B3" w:rsidRDefault="003B40E3" w:rsidP="001928B3">
      <w:pPr>
        <w:widowControl w:val="0"/>
        <w:numPr>
          <w:ilvl w:val="0"/>
          <w:numId w:val="7"/>
        </w:numPr>
        <w:suppressAutoHyphens/>
        <w:spacing w:after="120"/>
        <w:ind w:left="426" w:hanging="426"/>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lastRenderedPageBreak/>
        <w:t>O unieważnieniu postępowania Zamawiający zawiadomi równocześnie wszystkich Wykonawców, którzy:</w:t>
      </w:r>
    </w:p>
    <w:p w:rsidR="003B40E3" w:rsidRPr="001928B3" w:rsidRDefault="003B40E3" w:rsidP="001928B3">
      <w:pPr>
        <w:widowControl w:val="0"/>
        <w:numPr>
          <w:ilvl w:val="0"/>
          <w:numId w:val="14"/>
        </w:numPr>
        <w:suppressAutoHyphens/>
        <w:spacing w:after="120"/>
        <w:ind w:left="993"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ubiegali się o udzielenie zamówienia, - w przypadku unieważnienia postępowania przed upływem terminu składania ofert</w:t>
      </w:r>
      <w:r w:rsidR="000450E9">
        <w:rPr>
          <w:rFonts w:ascii="Arial" w:eastAsia="Times New Roman" w:hAnsi="Arial" w:cs="Arial"/>
          <w:sz w:val="20"/>
          <w:szCs w:val="20"/>
          <w:lang w:eastAsia="pl-PL"/>
        </w:rPr>
        <w:t>,</w:t>
      </w:r>
    </w:p>
    <w:p w:rsidR="003B40E3" w:rsidRPr="001928B3" w:rsidRDefault="003B40E3" w:rsidP="001928B3">
      <w:pPr>
        <w:widowControl w:val="0"/>
        <w:numPr>
          <w:ilvl w:val="0"/>
          <w:numId w:val="14"/>
        </w:numPr>
        <w:suppressAutoHyphens/>
        <w:spacing w:after="120"/>
        <w:ind w:left="993" w:hanging="284"/>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złożyli oferty - w przypadku unieważnienia postępowania po upływie terminu składania ofert</w:t>
      </w:r>
      <w:r w:rsidR="00424877">
        <w:rPr>
          <w:rFonts w:ascii="Arial" w:eastAsia="Times New Roman" w:hAnsi="Arial" w:cs="Arial"/>
          <w:sz w:val="20"/>
          <w:szCs w:val="20"/>
          <w:lang w:eastAsia="pl-PL"/>
        </w:rPr>
        <w:t>,</w:t>
      </w:r>
    </w:p>
    <w:p w:rsidR="003B40E3" w:rsidRPr="001928B3" w:rsidRDefault="003B40E3" w:rsidP="001928B3">
      <w:pPr>
        <w:widowControl w:val="0"/>
        <w:suppressAutoHyphens/>
        <w:autoSpaceDE w:val="0"/>
        <w:spacing w:after="120"/>
        <w:ind w:firstLine="360"/>
        <w:rPr>
          <w:rFonts w:ascii="Arial" w:eastAsia="Times New Roman" w:hAnsi="Arial" w:cs="Arial"/>
          <w:sz w:val="20"/>
          <w:szCs w:val="20"/>
          <w:lang w:eastAsia="pl-PL"/>
        </w:rPr>
      </w:pPr>
      <w:r w:rsidRPr="001928B3">
        <w:rPr>
          <w:rFonts w:ascii="Arial" w:eastAsia="Times New Roman" w:hAnsi="Arial" w:cs="Arial"/>
          <w:sz w:val="20"/>
          <w:szCs w:val="20"/>
          <w:lang w:eastAsia="pl-PL"/>
        </w:rPr>
        <w:t>podając uzasadnienie faktyczne i prawne.</w:t>
      </w:r>
    </w:p>
    <w:p w:rsidR="001928B3" w:rsidRPr="001928B3" w:rsidRDefault="001928B3" w:rsidP="001928B3">
      <w:pPr>
        <w:tabs>
          <w:tab w:val="left" w:pos="1276"/>
        </w:tabs>
        <w:spacing w:after="120"/>
        <w:jc w:val="center"/>
        <w:rPr>
          <w:rFonts w:ascii="Arial" w:eastAsia="Times New Roman" w:hAnsi="Arial" w:cs="Arial"/>
          <w:b/>
          <w:bCs/>
          <w:sz w:val="20"/>
          <w:szCs w:val="20"/>
          <w:lang w:eastAsia="pl-PL"/>
        </w:rPr>
      </w:pPr>
    </w:p>
    <w:p w:rsidR="003B40E3" w:rsidRPr="001928B3" w:rsidRDefault="003B40E3" w:rsidP="005B64AC">
      <w:pPr>
        <w:tabs>
          <w:tab w:val="left" w:pos="1276"/>
        </w:tabs>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w:t>
      </w:r>
      <w:r w:rsidR="00B55D06" w:rsidRPr="001928B3">
        <w:rPr>
          <w:rFonts w:ascii="Arial" w:eastAsia="Times New Roman" w:hAnsi="Arial" w:cs="Arial"/>
          <w:b/>
          <w:bCs/>
          <w:sz w:val="20"/>
          <w:szCs w:val="20"/>
          <w:lang w:eastAsia="pl-PL"/>
        </w:rPr>
        <w:t>I</w:t>
      </w:r>
      <w:r w:rsidRPr="001928B3">
        <w:rPr>
          <w:rFonts w:ascii="Arial" w:eastAsia="Times New Roman" w:hAnsi="Arial" w:cs="Arial"/>
          <w:b/>
          <w:bCs/>
          <w:sz w:val="20"/>
          <w:szCs w:val="20"/>
          <w:lang w:eastAsia="pl-PL"/>
        </w:rPr>
        <w:t>V</w:t>
      </w:r>
    </w:p>
    <w:p w:rsidR="003B40E3" w:rsidRPr="001928B3" w:rsidRDefault="003B40E3" w:rsidP="001928B3">
      <w:pPr>
        <w:spacing w:after="1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Zawarcie umowy</w:t>
      </w:r>
    </w:p>
    <w:p w:rsidR="003B40E3" w:rsidRPr="001928B3" w:rsidRDefault="003B40E3" w:rsidP="001928B3">
      <w:pPr>
        <w:widowControl w:val="0"/>
        <w:numPr>
          <w:ilvl w:val="0"/>
          <w:numId w:val="15"/>
        </w:numPr>
        <w:tabs>
          <w:tab w:val="left" w:pos="0"/>
        </w:tabs>
        <w:suppressAutoHyphens/>
        <w:spacing w:after="120"/>
        <w:ind w:left="426" w:hanging="426"/>
        <w:rPr>
          <w:rFonts w:ascii="Arial" w:eastAsia="Times New Roman" w:hAnsi="Arial" w:cs="Arial"/>
          <w:sz w:val="20"/>
          <w:szCs w:val="20"/>
          <w:lang w:eastAsia="pl-PL"/>
        </w:rPr>
      </w:pPr>
      <w:r w:rsidRPr="001928B3">
        <w:rPr>
          <w:rFonts w:ascii="Arial" w:eastAsia="Times New Roman" w:hAnsi="Arial" w:cs="Arial"/>
          <w:sz w:val="20"/>
          <w:szCs w:val="20"/>
          <w:lang w:eastAsia="pl-PL"/>
        </w:rPr>
        <w:t>Informacje o formalnościach, jakie powinny być spełnione w celu zawarcia umowy:</w:t>
      </w:r>
    </w:p>
    <w:p w:rsidR="008772D2" w:rsidRPr="008772D2" w:rsidRDefault="008772D2" w:rsidP="008772D2">
      <w:pPr>
        <w:pStyle w:val="Tekstpodstawowy"/>
        <w:numPr>
          <w:ilvl w:val="0"/>
          <w:numId w:val="16"/>
        </w:numPr>
        <w:tabs>
          <w:tab w:val="left" w:pos="567"/>
        </w:tabs>
        <w:suppressAutoHyphens w:val="0"/>
        <w:spacing w:line="276" w:lineRule="auto"/>
        <w:ind w:left="709" w:hanging="283"/>
        <w:jc w:val="both"/>
        <w:rPr>
          <w:rFonts w:ascii="Arial" w:hAnsi="Arial" w:cs="Arial"/>
          <w:sz w:val="20"/>
          <w:szCs w:val="20"/>
        </w:rPr>
      </w:pPr>
      <w:r w:rsidRPr="008772D2">
        <w:rPr>
          <w:rFonts w:ascii="Arial" w:hAnsi="Arial" w:cs="Arial"/>
          <w:sz w:val="20"/>
          <w:szCs w:val="20"/>
        </w:rPr>
        <w:t>Wykonawca ma obowiązek zawrzeć umowę zgodnie z istotnymi postanowieniami umowy zawartymi w załączniku nr 6 do SIWZ.</w:t>
      </w:r>
    </w:p>
    <w:p w:rsidR="00906D2C" w:rsidRPr="001928B3" w:rsidRDefault="00906D2C" w:rsidP="001928B3">
      <w:pPr>
        <w:widowControl w:val="0"/>
        <w:numPr>
          <w:ilvl w:val="0"/>
          <w:numId w:val="16"/>
        </w:numPr>
        <w:suppressAutoHyphens/>
        <w:spacing w:after="120"/>
        <w:ind w:left="709" w:hanging="283"/>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Zawarta umowa będzie jawna i będzie podlegała udostępnianiu na zasadach określonych w przepisach o dostępie do informacji publicznej (art. 139 ust. 3 Ustawy).</w:t>
      </w:r>
    </w:p>
    <w:p w:rsidR="00EA0F49" w:rsidRPr="001928B3" w:rsidRDefault="00906D2C" w:rsidP="001928B3">
      <w:pPr>
        <w:widowControl w:val="0"/>
        <w:numPr>
          <w:ilvl w:val="0"/>
          <w:numId w:val="16"/>
        </w:numPr>
        <w:suppressAutoHyphens/>
        <w:spacing w:after="120"/>
        <w:ind w:left="709" w:hanging="283"/>
        <w:jc w:val="both"/>
        <w:rPr>
          <w:rFonts w:ascii="Arial" w:eastAsia="Times New Roman" w:hAnsi="Arial" w:cs="Arial"/>
          <w:bCs/>
          <w:sz w:val="20"/>
          <w:szCs w:val="20"/>
          <w:lang w:eastAsia="pl-PL"/>
        </w:rPr>
      </w:pPr>
      <w:r w:rsidRPr="001928B3">
        <w:rPr>
          <w:rFonts w:ascii="Arial" w:eastAsia="Times New Roman" w:hAnsi="Arial" w:cs="Arial"/>
          <w:bCs/>
          <w:sz w:val="20"/>
          <w:szCs w:val="20"/>
          <w:lang w:eastAsia="pl-PL"/>
        </w:rPr>
        <w:t>Umowa zostanie zawarta, w miejscu wskazanym przez Zamawiającego w terminie o którym mowa w art. 94 ust. 1 pkt 2) lub art. 94 ust. 2 Ustawy</w:t>
      </w:r>
      <w:r w:rsidR="007B2BD1" w:rsidRPr="001928B3">
        <w:rPr>
          <w:rFonts w:ascii="Arial" w:eastAsia="Times New Roman" w:hAnsi="Arial" w:cs="Arial"/>
          <w:bCs/>
          <w:sz w:val="20"/>
          <w:szCs w:val="20"/>
          <w:lang w:eastAsia="pl-PL"/>
        </w:rPr>
        <w:t>.</w:t>
      </w:r>
      <w:r w:rsidRPr="001928B3">
        <w:rPr>
          <w:rFonts w:ascii="Arial" w:eastAsia="Times New Roman" w:hAnsi="Arial" w:cs="Arial"/>
          <w:bCs/>
          <w:sz w:val="20"/>
          <w:szCs w:val="20"/>
          <w:lang w:eastAsia="pl-PL"/>
        </w:rPr>
        <w:t xml:space="preserve"> </w:t>
      </w:r>
    </w:p>
    <w:p w:rsidR="00EA0F49" w:rsidRPr="001928B3" w:rsidRDefault="00EA0F49" w:rsidP="001928B3">
      <w:pPr>
        <w:widowControl w:val="0"/>
        <w:suppressAutoHyphens/>
        <w:spacing w:after="120"/>
        <w:jc w:val="center"/>
        <w:rPr>
          <w:rFonts w:ascii="Arial" w:eastAsia="Times New Roman" w:hAnsi="Arial" w:cs="Arial"/>
          <w:bCs/>
          <w:sz w:val="20"/>
          <w:szCs w:val="20"/>
          <w:lang w:eastAsia="pl-PL"/>
        </w:rPr>
      </w:pPr>
    </w:p>
    <w:p w:rsidR="003B40E3" w:rsidRPr="001928B3" w:rsidRDefault="00B55D06" w:rsidP="005B64AC">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XV</w:t>
      </w:r>
    </w:p>
    <w:p w:rsidR="003B40E3" w:rsidRPr="001928B3" w:rsidRDefault="003B40E3" w:rsidP="001928B3">
      <w:pPr>
        <w:spacing w:after="1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Zabezpieczenie należytego wykonania umowy</w:t>
      </w:r>
    </w:p>
    <w:p w:rsidR="003B40E3" w:rsidRPr="001928B3" w:rsidRDefault="003B40E3" w:rsidP="001928B3">
      <w:pPr>
        <w:widowControl w:val="0"/>
        <w:tabs>
          <w:tab w:val="left" w:pos="426"/>
        </w:tabs>
        <w:spacing w:after="120"/>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Zamawiający nie wymaga wniesienia zabezpiecz</w:t>
      </w:r>
      <w:r w:rsidR="002D69CC">
        <w:rPr>
          <w:rFonts w:ascii="Arial" w:eastAsia="Times New Roman" w:hAnsi="Arial" w:cs="Arial"/>
          <w:sz w:val="20"/>
          <w:szCs w:val="20"/>
          <w:lang w:eastAsia="pl-PL"/>
        </w:rPr>
        <w:t>enia należytego wykonania umowy.</w:t>
      </w:r>
    </w:p>
    <w:p w:rsidR="000E36CC" w:rsidRPr="001928B3" w:rsidRDefault="000E36CC" w:rsidP="001928B3">
      <w:pPr>
        <w:spacing w:after="120"/>
        <w:ind w:left="1276" w:hanging="1276"/>
        <w:jc w:val="center"/>
        <w:rPr>
          <w:rFonts w:ascii="Arial" w:eastAsia="Times New Roman" w:hAnsi="Arial" w:cs="Arial"/>
          <w:b/>
          <w:bCs/>
          <w:sz w:val="20"/>
          <w:szCs w:val="20"/>
          <w:lang w:eastAsia="pl-PL"/>
        </w:rPr>
      </w:pPr>
    </w:p>
    <w:p w:rsidR="003B40E3" w:rsidRPr="001928B3" w:rsidRDefault="003B40E3" w:rsidP="005B64AC">
      <w:pPr>
        <w:spacing w:after="0"/>
        <w:ind w:left="1276" w:hanging="1276"/>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XVI</w:t>
      </w:r>
    </w:p>
    <w:p w:rsidR="0046729E" w:rsidRPr="001928B3" w:rsidRDefault="0046729E" w:rsidP="001928B3">
      <w:pPr>
        <w:pStyle w:val="Tekstpodstawowy3"/>
        <w:spacing w:line="276" w:lineRule="auto"/>
        <w:jc w:val="center"/>
        <w:rPr>
          <w:rFonts w:ascii="Arial" w:hAnsi="Arial" w:cs="Arial"/>
          <w:b/>
          <w:sz w:val="20"/>
          <w:szCs w:val="20"/>
          <w:lang w:val="pl-PL"/>
        </w:rPr>
      </w:pPr>
      <w:r w:rsidRPr="001928B3">
        <w:rPr>
          <w:rFonts w:ascii="Arial" w:hAnsi="Arial" w:cs="Arial"/>
          <w:b/>
          <w:sz w:val="20"/>
          <w:szCs w:val="20"/>
          <w:lang w:val="pl-PL"/>
        </w:rPr>
        <w:t>Pouczenie o środkach ochrony prawnej przysługujących Wykonawcy w toku postępowania o udzielenie zamówienia publicznego</w:t>
      </w:r>
    </w:p>
    <w:p w:rsidR="00C13EEA" w:rsidRPr="001928B3" w:rsidRDefault="00C13EEA" w:rsidP="001928B3">
      <w:pPr>
        <w:autoSpaceDE w:val="0"/>
        <w:spacing w:after="120"/>
        <w:ind w:left="426" w:hanging="426"/>
        <w:jc w:val="both"/>
        <w:rPr>
          <w:rFonts w:ascii="Arial" w:hAnsi="Arial" w:cs="Arial"/>
          <w:sz w:val="20"/>
          <w:szCs w:val="20"/>
        </w:rPr>
      </w:pPr>
      <w:r w:rsidRPr="001928B3">
        <w:rPr>
          <w:rFonts w:ascii="Arial" w:hAnsi="Arial" w:cs="Arial"/>
          <w:sz w:val="20"/>
          <w:szCs w:val="20"/>
        </w:rPr>
        <w:t xml:space="preserve">1. </w:t>
      </w:r>
      <w:r w:rsidR="00BF39E0" w:rsidRPr="001928B3">
        <w:rPr>
          <w:rFonts w:ascii="Arial" w:hAnsi="Arial" w:cs="Arial"/>
          <w:sz w:val="20"/>
          <w:szCs w:val="20"/>
        </w:rPr>
        <w:tab/>
      </w:r>
      <w:r w:rsidRPr="001928B3">
        <w:rPr>
          <w:rFonts w:ascii="Arial" w:hAnsi="Arial" w:cs="Arial"/>
          <w:sz w:val="20"/>
          <w:szCs w:val="20"/>
        </w:rPr>
        <w:t>Wykonawcom, którzy maj</w:t>
      </w:r>
      <w:r w:rsidRPr="001928B3">
        <w:rPr>
          <w:rFonts w:ascii="Arial" w:eastAsia="TimesNewRoman" w:hAnsi="Arial" w:cs="Arial"/>
          <w:sz w:val="20"/>
          <w:szCs w:val="20"/>
        </w:rPr>
        <w:t xml:space="preserve">ą </w:t>
      </w:r>
      <w:r w:rsidRPr="001928B3">
        <w:rPr>
          <w:rFonts w:ascii="Arial" w:hAnsi="Arial" w:cs="Arial"/>
          <w:sz w:val="20"/>
          <w:szCs w:val="20"/>
        </w:rPr>
        <w:t>lub mieli interes w uzyskaniu zamówienia oraz ponie</w:t>
      </w:r>
      <w:r w:rsidRPr="001928B3">
        <w:rPr>
          <w:rFonts w:ascii="Arial" w:eastAsia="TimesNewRoman" w:hAnsi="Arial" w:cs="Arial"/>
          <w:sz w:val="20"/>
          <w:szCs w:val="20"/>
        </w:rPr>
        <w:t>ś</w:t>
      </w:r>
      <w:r w:rsidRPr="001928B3">
        <w:rPr>
          <w:rFonts w:ascii="Arial" w:hAnsi="Arial" w:cs="Arial"/>
          <w:sz w:val="20"/>
          <w:szCs w:val="20"/>
        </w:rPr>
        <w:t>li lub mog</w:t>
      </w:r>
      <w:r w:rsidRPr="001928B3">
        <w:rPr>
          <w:rFonts w:ascii="Arial" w:eastAsia="TimesNewRoman" w:hAnsi="Arial" w:cs="Arial"/>
          <w:sz w:val="20"/>
          <w:szCs w:val="20"/>
        </w:rPr>
        <w:t xml:space="preserve">ą </w:t>
      </w:r>
      <w:r w:rsidRPr="001928B3">
        <w:rPr>
          <w:rFonts w:ascii="Arial" w:hAnsi="Arial" w:cs="Arial"/>
          <w:sz w:val="20"/>
          <w:szCs w:val="20"/>
        </w:rPr>
        <w:t>ponie</w:t>
      </w:r>
      <w:r w:rsidRPr="001928B3">
        <w:rPr>
          <w:rFonts w:ascii="Arial" w:eastAsia="TimesNewRoman" w:hAnsi="Arial" w:cs="Arial"/>
          <w:sz w:val="20"/>
          <w:szCs w:val="20"/>
        </w:rPr>
        <w:t xml:space="preserve">ść </w:t>
      </w:r>
      <w:r w:rsidRPr="001928B3">
        <w:rPr>
          <w:rFonts w:ascii="Arial" w:hAnsi="Arial" w:cs="Arial"/>
          <w:sz w:val="20"/>
          <w:szCs w:val="20"/>
        </w:rPr>
        <w:t>szkod</w:t>
      </w:r>
      <w:r w:rsidRPr="001928B3">
        <w:rPr>
          <w:rFonts w:ascii="Arial" w:eastAsia="TimesNewRoman" w:hAnsi="Arial" w:cs="Arial"/>
          <w:sz w:val="20"/>
          <w:szCs w:val="20"/>
        </w:rPr>
        <w:t xml:space="preserve">ę </w:t>
      </w:r>
      <w:r w:rsidRPr="001928B3">
        <w:rPr>
          <w:rFonts w:ascii="Arial" w:hAnsi="Arial" w:cs="Arial"/>
          <w:sz w:val="20"/>
          <w:szCs w:val="20"/>
        </w:rPr>
        <w:t>w wyniku naruszenia przez Zamawiaj</w:t>
      </w:r>
      <w:r w:rsidRPr="001928B3">
        <w:rPr>
          <w:rFonts w:ascii="Arial" w:eastAsia="TimesNewRoman" w:hAnsi="Arial" w:cs="Arial"/>
          <w:sz w:val="20"/>
          <w:szCs w:val="20"/>
        </w:rPr>
        <w:t>ą</w:t>
      </w:r>
      <w:r w:rsidRPr="001928B3">
        <w:rPr>
          <w:rFonts w:ascii="Arial" w:hAnsi="Arial" w:cs="Arial"/>
          <w:sz w:val="20"/>
          <w:szCs w:val="20"/>
        </w:rPr>
        <w:t xml:space="preserve">cego przepisów </w:t>
      </w:r>
      <w:r w:rsidR="00BF39E0" w:rsidRPr="001928B3">
        <w:rPr>
          <w:rFonts w:ascii="Arial" w:hAnsi="Arial" w:cs="Arial"/>
          <w:sz w:val="20"/>
          <w:szCs w:val="20"/>
        </w:rPr>
        <w:t>U</w:t>
      </w:r>
      <w:r w:rsidRPr="001928B3">
        <w:rPr>
          <w:rFonts w:ascii="Arial" w:hAnsi="Arial" w:cs="Arial"/>
          <w:sz w:val="20"/>
          <w:szCs w:val="20"/>
        </w:rPr>
        <w:t>stawy, przysługuj</w:t>
      </w:r>
      <w:r w:rsidRPr="001928B3">
        <w:rPr>
          <w:rFonts w:ascii="Arial" w:eastAsia="TimesNewRoman" w:hAnsi="Arial" w:cs="Arial"/>
          <w:sz w:val="20"/>
          <w:szCs w:val="20"/>
        </w:rPr>
        <w:t>ą ś</w:t>
      </w:r>
      <w:r w:rsidRPr="001928B3">
        <w:rPr>
          <w:rFonts w:ascii="Arial" w:hAnsi="Arial" w:cs="Arial"/>
          <w:sz w:val="20"/>
          <w:szCs w:val="20"/>
        </w:rPr>
        <w:t xml:space="preserve">rodki ochrony prawnej przewidziane w dziale VI </w:t>
      </w:r>
      <w:r w:rsidR="00E83C40" w:rsidRPr="001928B3">
        <w:rPr>
          <w:rFonts w:ascii="Arial" w:hAnsi="Arial" w:cs="Arial"/>
          <w:sz w:val="20"/>
          <w:szCs w:val="20"/>
        </w:rPr>
        <w:t>U</w:t>
      </w:r>
      <w:r w:rsidRPr="001928B3">
        <w:rPr>
          <w:rFonts w:ascii="Arial" w:hAnsi="Arial" w:cs="Arial"/>
          <w:sz w:val="20"/>
          <w:szCs w:val="20"/>
        </w:rPr>
        <w:t>stawy: odwołanie i skarga.</w:t>
      </w:r>
    </w:p>
    <w:p w:rsidR="002A515C" w:rsidRPr="001928B3" w:rsidRDefault="00C13EEA" w:rsidP="001928B3">
      <w:pPr>
        <w:spacing w:before="80" w:after="120"/>
        <w:ind w:left="426" w:hanging="426"/>
        <w:jc w:val="both"/>
        <w:rPr>
          <w:rFonts w:ascii="Arial" w:eastAsia="Times New Roman" w:hAnsi="Arial" w:cs="Arial"/>
          <w:sz w:val="20"/>
          <w:szCs w:val="20"/>
          <w:lang w:eastAsia="pl-PL"/>
        </w:rPr>
      </w:pPr>
      <w:r w:rsidRPr="001928B3">
        <w:rPr>
          <w:rFonts w:ascii="Arial" w:hAnsi="Arial" w:cs="Arial"/>
          <w:sz w:val="20"/>
          <w:szCs w:val="20"/>
        </w:rPr>
        <w:t xml:space="preserve">2. </w:t>
      </w:r>
      <w:r w:rsidR="00BF39E0" w:rsidRPr="001928B3">
        <w:rPr>
          <w:rFonts w:ascii="Arial" w:hAnsi="Arial" w:cs="Arial"/>
          <w:sz w:val="20"/>
          <w:szCs w:val="20"/>
        </w:rPr>
        <w:tab/>
      </w:r>
      <w:r w:rsidR="00E83C40" w:rsidRPr="001928B3">
        <w:rPr>
          <w:rFonts w:ascii="Arial" w:eastAsia="Times New Roman" w:hAnsi="Arial" w:cs="Arial"/>
          <w:bCs/>
          <w:sz w:val="20"/>
          <w:szCs w:val="20"/>
          <w:lang w:eastAsia="pl-PL"/>
        </w:rPr>
        <w:t xml:space="preserve">Odwołanie wnosi się do Prezesa Izby w formie pisemnej lub w postaci elektronicznej, podpisane bezpiecznym podpisem elektronicznym weryfikowanym przy pomocy ważnego kwalifikowanego </w:t>
      </w:r>
      <w:r w:rsidR="00E83C40" w:rsidRPr="000450E9">
        <w:rPr>
          <w:rFonts w:ascii="Arial" w:eastAsia="Times New Roman" w:hAnsi="Arial" w:cs="Arial"/>
          <w:bCs/>
          <w:sz w:val="20"/>
          <w:szCs w:val="20"/>
          <w:lang w:eastAsia="pl-PL"/>
        </w:rPr>
        <w:t>certyfikatu lub równoważnego środka, spełniającego wymagania dla tego rodzaju podpisu</w:t>
      </w:r>
      <w:r w:rsidR="002A515C" w:rsidRPr="000450E9">
        <w:rPr>
          <w:rFonts w:ascii="Arial" w:eastAsia="Times New Roman" w:hAnsi="Arial" w:cs="Arial"/>
          <w:bCs/>
          <w:sz w:val="20"/>
          <w:szCs w:val="20"/>
          <w:lang w:eastAsia="pl-PL"/>
        </w:rPr>
        <w:t>,</w:t>
      </w:r>
      <w:r w:rsidR="000450E9">
        <w:rPr>
          <w:rFonts w:ascii="Arial" w:eastAsia="Times New Roman" w:hAnsi="Arial" w:cs="Arial"/>
          <w:bCs/>
          <w:sz w:val="20"/>
          <w:szCs w:val="20"/>
          <w:lang w:eastAsia="pl-PL"/>
        </w:rPr>
        <w:br/>
      </w:r>
      <w:r w:rsidR="002A515C" w:rsidRPr="000450E9">
        <w:rPr>
          <w:rFonts w:ascii="Arial" w:eastAsia="Times New Roman" w:hAnsi="Arial" w:cs="Arial"/>
          <w:bCs/>
          <w:sz w:val="20"/>
          <w:szCs w:val="20"/>
          <w:lang w:eastAsia="pl-PL"/>
        </w:rPr>
        <w:t xml:space="preserve">w </w:t>
      </w:r>
      <w:r w:rsidR="002A515C" w:rsidRPr="001928B3">
        <w:rPr>
          <w:rFonts w:ascii="Arial" w:eastAsia="Times New Roman" w:hAnsi="Arial" w:cs="Arial"/>
          <w:bCs/>
          <w:sz w:val="20"/>
          <w:szCs w:val="20"/>
          <w:lang w:eastAsia="pl-PL"/>
        </w:rPr>
        <w:t>terminie 5 dni od dnia przesłania informacji o czynności zamawiającego stanowiącej podstawę jego wniesienia – jeżeli zostały przesłane w sposób określony w art. 180 ust. 5 zdanie drugie Ustawy albo w terminie 10 dni – jeżeli z</w:t>
      </w:r>
      <w:r w:rsidR="000450E9">
        <w:rPr>
          <w:rFonts w:ascii="Arial" w:eastAsia="Times New Roman" w:hAnsi="Arial" w:cs="Arial"/>
          <w:bCs/>
          <w:sz w:val="20"/>
          <w:szCs w:val="20"/>
          <w:lang w:eastAsia="pl-PL"/>
        </w:rPr>
        <w:t>ostały przesłane w inny sposób.</w:t>
      </w:r>
    </w:p>
    <w:p w:rsidR="00C13EEA" w:rsidRPr="001928B3" w:rsidRDefault="00C13EEA" w:rsidP="000450E9">
      <w:pPr>
        <w:pStyle w:val="Tekstpodstawowywcity"/>
        <w:tabs>
          <w:tab w:val="left" w:pos="1440"/>
        </w:tabs>
        <w:spacing w:after="0"/>
        <w:ind w:left="426" w:hanging="426"/>
        <w:jc w:val="both"/>
        <w:rPr>
          <w:rFonts w:ascii="Arial" w:hAnsi="Arial" w:cs="Arial"/>
          <w:sz w:val="20"/>
          <w:szCs w:val="20"/>
        </w:rPr>
      </w:pPr>
      <w:r w:rsidRPr="001928B3">
        <w:rPr>
          <w:rFonts w:ascii="Arial" w:hAnsi="Arial" w:cs="Arial"/>
          <w:sz w:val="20"/>
          <w:szCs w:val="20"/>
        </w:rPr>
        <w:t xml:space="preserve">3. </w:t>
      </w:r>
      <w:r w:rsidRPr="001928B3">
        <w:rPr>
          <w:rFonts w:ascii="Arial" w:hAnsi="Arial" w:cs="Arial"/>
          <w:sz w:val="20"/>
          <w:szCs w:val="20"/>
        </w:rPr>
        <w:tab/>
        <w:t>Odwołuj</w:t>
      </w:r>
      <w:r w:rsidRPr="001928B3">
        <w:rPr>
          <w:rFonts w:ascii="Arial" w:eastAsia="TimesNewRoman" w:hAnsi="Arial" w:cs="Arial"/>
          <w:sz w:val="20"/>
          <w:szCs w:val="20"/>
        </w:rPr>
        <w:t>ą</w:t>
      </w:r>
      <w:r w:rsidRPr="001928B3">
        <w:rPr>
          <w:rFonts w:ascii="Arial" w:hAnsi="Arial" w:cs="Arial"/>
          <w:sz w:val="20"/>
          <w:szCs w:val="20"/>
        </w:rPr>
        <w:t>cy przesyła kopi</w:t>
      </w:r>
      <w:r w:rsidRPr="001928B3">
        <w:rPr>
          <w:rFonts w:ascii="Arial" w:eastAsia="TimesNewRoman" w:hAnsi="Arial" w:cs="Arial"/>
          <w:sz w:val="20"/>
          <w:szCs w:val="20"/>
        </w:rPr>
        <w:t xml:space="preserve">ę </w:t>
      </w:r>
      <w:r w:rsidRPr="001928B3">
        <w:rPr>
          <w:rFonts w:ascii="Arial" w:hAnsi="Arial" w:cs="Arial"/>
          <w:sz w:val="20"/>
          <w:szCs w:val="20"/>
        </w:rPr>
        <w:t>odwołania Zamawiaj</w:t>
      </w:r>
      <w:r w:rsidRPr="001928B3">
        <w:rPr>
          <w:rFonts w:ascii="Arial" w:eastAsia="TimesNewRoman" w:hAnsi="Arial" w:cs="Arial"/>
          <w:sz w:val="20"/>
          <w:szCs w:val="20"/>
        </w:rPr>
        <w:t>ą</w:t>
      </w:r>
      <w:r w:rsidRPr="001928B3">
        <w:rPr>
          <w:rFonts w:ascii="Arial" w:hAnsi="Arial" w:cs="Arial"/>
          <w:sz w:val="20"/>
          <w:szCs w:val="20"/>
        </w:rPr>
        <w:t>cemu przed upływem terminu do wniesienia</w:t>
      </w:r>
      <w:r w:rsidR="000450E9">
        <w:rPr>
          <w:rFonts w:ascii="Arial" w:hAnsi="Arial" w:cs="Arial"/>
          <w:sz w:val="20"/>
          <w:szCs w:val="20"/>
        </w:rPr>
        <w:t xml:space="preserve"> </w:t>
      </w:r>
      <w:r w:rsidRPr="001928B3">
        <w:rPr>
          <w:rFonts w:ascii="Arial" w:hAnsi="Arial" w:cs="Arial"/>
          <w:sz w:val="20"/>
          <w:szCs w:val="20"/>
        </w:rPr>
        <w:t>odwołania w taki sposób, aby mógł on zapozna</w:t>
      </w:r>
      <w:r w:rsidRPr="001928B3">
        <w:rPr>
          <w:rFonts w:ascii="Arial" w:eastAsia="TimesNewRoman" w:hAnsi="Arial" w:cs="Arial"/>
          <w:sz w:val="20"/>
          <w:szCs w:val="20"/>
        </w:rPr>
        <w:t xml:space="preserve">ć </w:t>
      </w:r>
      <w:r w:rsidRPr="001928B3">
        <w:rPr>
          <w:rFonts w:ascii="Arial" w:hAnsi="Arial" w:cs="Arial"/>
          <w:sz w:val="20"/>
          <w:szCs w:val="20"/>
        </w:rPr>
        <w:t>si</w:t>
      </w:r>
      <w:r w:rsidRPr="001928B3">
        <w:rPr>
          <w:rFonts w:ascii="Arial" w:eastAsia="TimesNewRoman" w:hAnsi="Arial" w:cs="Arial"/>
          <w:sz w:val="20"/>
          <w:szCs w:val="20"/>
        </w:rPr>
        <w:t xml:space="preserve">ę </w:t>
      </w:r>
      <w:r w:rsidRPr="001928B3">
        <w:rPr>
          <w:rFonts w:ascii="Arial" w:hAnsi="Arial" w:cs="Arial"/>
          <w:sz w:val="20"/>
          <w:szCs w:val="20"/>
        </w:rPr>
        <w:t>z jego tre</w:t>
      </w:r>
      <w:r w:rsidRPr="001928B3">
        <w:rPr>
          <w:rFonts w:ascii="Arial" w:eastAsia="TimesNewRoman" w:hAnsi="Arial" w:cs="Arial"/>
          <w:sz w:val="20"/>
          <w:szCs w:val="20"/>
        </w:rPr>
        <w:t>ś</w:t>
      </w:r>
      <w:r w:rsidRPr="001928B3">
        <w:rPr>
          <w:rFonts w:ascii="Arial" w:hAnsi="Arial" w:cs="Arial"/>
          <w:sz w:val="20"/>
          <w:szCs w:val="20"/>
        </w:rPr>
        <w:t>ci</w:t>
      </w:r>
      <w:r w:rsidRPr="001928B3">
        <w:rPr>
          <w:rFonts w:ascii="Arial" w:eastAsia="TimesNewRoman" w:hAnsi="Arial" w:cs="Arial"/>
          <w:sz w:val="20"/>
          <w:szCs w:val="20"/>
        </w:rPr>
        <w:t xml:space="preserve">ą </w:t>
      </w:r>
      <w:r w:rsidRPr="001928B3">
        <w:rPr>
          <w:rFonts w:ascii="Arial" w:hAnsi="Arial" w:cs="Arial"/>
          <w:sz w:val="20"/>
          <w:szCs w:val="20"/>
        </w:rPr>
        <w:t>przed upływem tego terminu.</w:t>
      </w:r>
    </w:p>
    <w:p w:rsidR="00E219FF" w:rsidRPr="001928B3" w:rsidRDefault="00E219FF" w:rsidP="001928B3">
      <w:pPr>
        <w:spacing w:after="120"/>
        <w:ind w:left="426"/>
        <w:jc w:val="both"/>
        <w:rPr>
          <w:rFonts w:ascii="Arial" w:eastAsia="Times New Roman" w:hAnsi="Arial" w:cs="Arial"/>
          <w:sz w:val="20"/>
          <w:szCs w:val="20"/>
          <w:lang w:eastAsia="pl-PL"/>
        </w:rPr>
      </w:pPr>
      <w:r w:rsidRPr="001928B3">
        <w:rPr>
          <w:rFonts w:ascii="Arial" w:eastAsia="Times New Roman" w:hAnsi="Arial" w:cs="Arial"/>
          <w:bCs/>
          <w:sz w:val="20"/>
          <w:szCs w:val="20"/>
          <w:lang w:eastAsia="pl-PL"/>
        </w:rPr>
        <w:t xml:space="preserve">Domniemywa się, iż </w:t>
      </w:r>
      <w:r w:rsidR="000450E9">
        <w:rPr>
          <w:rFonts w:ascii="Arial" w:eastAsia="Times New Roman" w:hAnsi="Arial" w:cs="Arial"/>
          <w:bCs/>
          <w:sz w:val="20"/>
          <w:szCs w:val="20"/>
          <w:lang w:eastAsia="pl-PL"/>
        </w:rPr>
        <w:t>Z</w:t>
      </w:r>
      <w:r w:rsidRPr="001928B3">
        <w:rPr>
          <w:rFonts w:ascii="Arial" w:eastAsia="Times New Roman" w:hAnsi="Arial" w:cs="Arial"/>
          <w:bCs/>
          <w:sz w:val="20"/>
          <w:szCs w:val="20"/>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928B3" w:rsidRDefault="00C13EEA" w:rsidP="001928B3">
      <w:pPr>
        <w:autoSpaceDE w:val="0"/>
        <w:spacing w:after="120"/>
        <w:ind w:left="426" w:hanging="426"/>
        <w:jc w:val="both"/>
        <w:rPr>
          <w:rFonts w:ascii="Arial" w:hAnsi="Arial" w:cs="Arial"/>
          <w:sz w:val="20"/>
          <w:szCs w:val="20"/>
        </w:rPr>
      </w:pPr>
      <w:r w:rsidRPr="001928B3">
        <w:rPr>
          <w:rFonts w:ascii="Arial" w:hAnsi="Arial" w:cs="Arial"/>
          <w:sz w:val="20"/>
          <w:szCs w:val="20"/>
        </w:rPr>
        <w:t xml:space="preserve">4. </w:t>
      </w:r>
      <w:r w:rsidR="00ED37CC" w:rsidRPr="001928B3">
        <w:rPr>
          <w:rFonts w:ascii="Arial" w:hAnsi="Arial" w:cs="Arial"/>
          <w:sz w:val="20"/>
          <w:szCs w:val="20"/>
        </w:rPr>
        <w:tab/>
      </w:r>
      <w:r w:rsidRPr="001928B3">
        <w:rPr>
          <w:rFonts w:ascii="Arial" w:hAnsi="Arial" w:cs="Arial"/>
          <w:sz w:val="20"/>
          <w:szCs w:val="20"/>
        </w:rPr>
        <w:t>Odwołanie przysługuje wyłącznie wobec czynności:</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sz w:val="20"/>
          <w:szCs w:val="20"/>
          <w:lang w:eastAsia="pl-PL"/>
        </w:rPr>
        <w:t>1) wyboru trybu negocjacji bez ogłoszenia, zamówienia z wolnej ręki lub zapytania o cenę;</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bCs/>
          <w:sz w:val="20"/>
          <w:szCs w:val="20"/>
          <w:lang w:eastAsia="pl-PL"/>
        </w:rPr>
        <w:t>2) określenia warunków udziału w postępowaniu;</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sz w:val="20"/>
          <w:szCs w:val="20"/>
          <w:lang w:eastAsia="pl-PL"/>
        </w:rPr>
        <w:t>3) wykluczenia odwołującego z postępowania o udzielenie zamówienia;</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sz w:val="20"/>
          <w:szCs w:val="20"/>
          <w:lang w:eastAsia="pl-PL"/>
        </w:rPr>
        <w:t>4) odrzucenia oferty odwołującego;</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bCs/>
          <w:sz w:val="20"/>
          <w:szCs w:val="20"/>
          <w:lang w:eastAsia="pl-PL"/>
        </w:rPr>
        <w:t>5) opisu przedmiotu zamówienia;</w:t>
      </w:r>
    </w:p>
    <w:p w:rsidR="00AA17C3" w:rsidRPr="001928B3" w:rsidRDefault="00AA17C3" w:rsidP="001928B3">
      <w:pPr>
        <w:spacing w:after="120"/>
        <w:ind w:left="993" w:hanging="284"/>
        <w:rPr>
          <w:rFonts w:ascii="Arial" w:eastAsia="Times New Roman" w:hAnsi="Arial" w:cs="Arial"/>
          <w:sz w:val="20"/>
          <w:szCs w:val="20"/>
          <w:lang w:eastAsia="pl-PL"/>
        </w:rPr>
      </w:pPr>
      <w:r w:rsidRPr="001928B3">
        <w:rPr>
          <w:rFonts w:ascii="Arial" w:eastAsia="Times New Roman" w:hAnsi="Arial" w:cs="Arial"/>
          <w:bCs/>
          <w:sz w:val="20"/>
          <w:szCs w:val="20"/>
          <w:lang w:eastAsia="pl-PL"/>
        </w:rPr>
        <w:t>6) wyboru najkorzystniejszej oferty.</w:t>
      </w:r>
    </w:p>
    <w:p w:rsidR="00C13EEA" w:rsidRPr="001928B3" w:rsidRDefault="00C13EEA" w:rsidP="001928B3">
      <w:pPr>
        <w:autoSpaceDE w:val="0"/>
        <w:spacing w:after="120"/>
        <w:ind w:left="426" w:hanging="426"/>
        <w:jc w:val="both"/>
        <w:rPr>
          <w:rFonts w:ascii="Arial" w:hAnsi="Arial" w:cs="Arial"/>
          <w:sz w:val="20"/>
          <w:szCs w:val="20"/>
        </w:rPr>
      </w:pPr>
      <w:r w:rsidRPr="001928B3">
        <w:rPr>
          <w:rFonts w:ascii="Arial" w:hAnsi="Arial" w:cs="Arial"/>
          <w:sz w:val="20"/>
          <w:szCs w:val="20"/>
        </w:rPr>
        <w:lastRenderedPageBreak/>
        <w:t>5.</w:t>
      </w:r>
      <w:r w:rsidR="00ED37CC" w:rsidRPr="001928B3">
        <w:rPr>
          <w:rFonts w:ascii="Arial" w:hAnsi="Arial" w:cs="Arial"/>
          <w:sz w:val="20"/>
          <w:szCs w:val="20"/>
        </w:rPr>
        <w:tab/>
      </w:r>
      <w:r w:rsidRPr="001928B3">
        <w:rPr>
          <w:rFonts w:ascii="Arial" w:hAnsi="Arial" w:cs="Arial"/>
          <w:sz w:val="20"/>
          <w:szCs w:val="20"/>
        </w:rPr>
        <w:t>Na orzeczenie Krajowej Izby Odwoławczej stronom oraz uczestnikom post</w:t>
      </w:r>
      <w:r w:rsidRPr="001928B3">
        <w:rPr>
          <w:rFonts w:ascii="Arial" w:eastAsia="TimesNewRoman" w:hAnsi="Arial" w:cs="Arial"/>
          <w:sz w:val="20"/>
          <w:szCs w:val="20"/>
        </w:rPr>
        <w:t>ę</w:t>
      </w:r>
      <w:r w:rsidRPr="001928B3">
        <w:rPr>
          <w:rFonts w:ascii="Arial" w:hAnsi="Arial" w:cs="Arial"/>
          <w:sz w:val="20"/>
          <w:szCs w:val="20"/>
        </w:rPr>
        <w:t>powania odwoławczego przysługuje skarga do s</w:t>
      </w:r>
      <w:r w:rsidRPr="001928B3">
        <w:rPr>
          <w:rFonts w:ascii="Arial" w:eastAsia="TimesNewRoman" w:hAnsi="Arial" w:cs="Arial"/>
          <w:sz w:val="20"/>
          <w:szCs w:val="20"/>
        </w:rPr>
        <w:t>ą</w:t>
      </w:r>
      <w:r w:rsidRPr="001928B3">
        <w:rPr>
          <w:rFonts w:ascii="Arial" w:hAnsi="Arial" w:cs="Arial"/>
          <w:sz w:val="20"/>
          <w:szCs w:val="20"/>
        </w:rPr>
        <w:t>du.</w:t>
      </w:r>
    </w:p>
    <w:p w:rsidR="00EF6326" w:rsidRPr="001928B3" w:rsidRDefault="00EF6326" w:rsidP="001928B3">
      <w:pPr>
        <w:autoSpaceDE w:val="0"/>
        <w:spacing w:after="120"/>
        <w:ind w:left="426" w:hanging="426"/>
        <w:jc w:val="center"/>
        <w:rPr>
          <w:rFonts w:ascii="Arial" w:hAnsi="Arial" w:cs="Arial"/>
          <w:sz w:val="20"/>
          <w:szCs w:val="20"/>
        </w:rPr>
      </w:pPr>
    </w:p>
    <w:p w:rsidR="000F5BC1" w:rsidRPr="001928B3" w:rsidRDefault="00B55D06" w:rsidP="005B64AC">
      <w:pPr>
        <w:tabs>
          <w:tab w:val="left" w:pos="1418"/>
        </w:tabs>
        <w:spacing w:after="0"/>
        <w:jc w:val="center"/>
        <w:rPr>
          <w:rFonts w:ascii="Arial" w:eastAsia="Times New Roman" w:hAnsi="Arial" w:cs="Arial"/>
          <w:b/>
          <w:sz w:val="20"/>
          <w:szCs w:val="20"/>
          <w:lang w:eastAsia="pl-PL"/>
        </w:rPr>
      </w:pPr>
      <w:r w:rsidRPr="001928B3">
        <w:rPr>
          <w:rFonts w:ascii="Arial" w:eastAsia="Times New Roman" w:hAnsi="Arial" w:cs="Arial"/>
          <w:b/>
          <w:sz w:val="20"/>
          <w:szCs w:val="20"/>
          <w:lang w:eastAsia="pl-PL"/>
        </w:rPr>
        <w:t>Rozdział XVII</w:t>
      </w:r>
    </w:p>
    <w:p w:rsidR="001E4824" w:rsidRPr="001928B3" w:rsidRDefault="001E4824" w:rsidP="001928B3">
      <w:pPr>
        <w:tabs>
          <w:tab w:val="left" w:pos="1418"/>
        </w:tabs>
        <w:spacing w:after="120"/>
        <w:jc w:val="center"/>
        <w:rPr>
          <w:rFonts w:ascii="Arial" w:hAnsi="Arial" w:cs="Arial"/>
          <w:b/>
          <w:sz w:val="20"/>
          <w:szCs w:val="20"/>
        </w:rPr>
      </w:pPr>
      <w:r w:rsidRPr="001928B3">
        <w:rPr>
          <w:rFonts w:ascii="Arial" w:hAnsi="Arial" w:cs="Arial"/>
          <w:b/>
          <w:sz w:val="20"/>
          <w:szCs w:val="20"/>
        </w:rPr>
        <w:t>Istotne dla stron postanowienia, które zostaną wprowadzone do treści zawieranej umowy</w:t>
      </w:r>
      <w:r w:rsidR="000450E9">
        <w:rPr>
          <w:rFonts w:ascii="Arial" w:hAnsi="Arial" w:cs="Arial"/>
          <w:b/>
          <w:sz w:val="20"/>
          <w:szCs w:val="20"/>
        </w:rPr>
        <w:br/>
      </w:r>
      <w:r w:rsidRPr="001928B3">
        <w:rPr>
          <w:rFonts w:ascii="Arial" w:hAnsi="Arial" w:cs="Arial"/>
          <w:b/>
          <w:sz w:val="20"/>
          <w:szCs w:val="20"/>
        </w:rPr>
        <w:t>w</w:t>
      </w:r>
      <w:r w:rsidRPr="001928B3">
        <w:rPr>
          <w:rFonts w:ascii="Arial" w:eastAsia="Times New Roman" w:hAnsi="Arial" w:cs="Arial"/>
          <w:b/>
          <w:sz w:val="20"/>
          <w:szCs w:val="20"/>
          <w:lang w:eastAsia="pl-PL"/>
        </w:rPr>
        <w:t xml:space="preserve"> </w:t>
      </w:r>
      <w:r w:rsidRPr="001928B3">
        <w:rPr>
          <w:rFonts w:ascii="Arial" w:hAnsi="Arial" w:cs="Arial"/>
          <w:b/>
          <w:sz w:val="20"/>
          <w:szCs w:val="20"/>
        </w:rPr>
        <w:t>sprawie zamówienia publicznego, ogólne warunki umowy albo wzór umowy</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 xml:space="preserve">Przedmiotem umowy jest </w:t>
      </w:r>
      <w:r w:rsidRPr="00BE74C0">
        <w:rPr>
          <w:rFonts w:ascii="Arial" w:eastAsia="TimesNewRoman" w:hAnsi="Arial" w:cs="Arial"/>
          <w:sz w:val="20"/>
          <w:szCs w:val="20"/>
        </w:rPr>
        <w:t>ś</w:t>
      </w:r>
      <w:r w:rsidRPr="00BE74C0">
        <w:rPr>
          <w:rFonts w:ascii="Arial" w:hAnsi="Arial" w:cs="Arial"/>
          <w:sz w:val="20"/>
          <w:szCs w:val="20"/>
        </w:rPr>
        <w:t xml:space="preserve">wiadczenie usług pocztowych w obrocie krajowym </w:t>
      </w:r>
      <w:r w:rsidRPr="00BE74C0">
        <w:rPr>
          <w:rFonts w:ascii="Arial" w:hAnsi="Arial" w:cs="Arial"/>
          <w:sz w:val="20"/>
          <w:szCs w:val="20"/>
        </w:rPr>
        <w:br/>
        <w:t>i zagranicznym w zakresie przyjmowania, przemieszczania i dor</w:t>
      </w:r>
      <w:r w:rsidRPr="00BE74C0">
        <w:rPr>
          <w:rFonts w:ascii="Arial" w:eastAsia="TimesNewRoman" w:hAnsi="Arial" w:cs="Arial"/>
          <w:sz w:val="20"/>
          <w:szCs w:val="20"/>
        </w:rPr>
        <w:t>ę</w:t>
      </w:r>
      <w:r w:rsidRPr="00BE74C0">
        <w:rPr>
          <w:rFonts w:ascii="Arial" w:hAnsi="Arial" w:cs="Arial"/>
          <w:sz w:val="20"/>
          <w:szCs w:val="20"/>
        </w:rPr>
        <w:t>czania przesyłek listowych i paczek oraz zwrot do Zamawiaj</w:t>
      </w:r>
      <w:r w:rsidRPr="00BE74C0">
        <w:rPr>
          <w:rFonts w:ascii="Arial" w:eastAsia="TimesNewRoman" w:hAnsi="Arial" w:cs="Arial"/>
          <w:sz w:val="20"/>
          <w:szCs w:val="20"/>
        </w:rPr>
        <w:t>ą</w:t>
      </w:r>
      <w:r w:rsidRPr="00BE74C0">
        <w:rPr>
          <w:rFonts w:ascii="Arial" w:hAnsi="Arial" w:cs="Arial"/>
          <w:sz w:val="20"/>
          <w:szCs w:val="20"/>
        </w:rPr>
        <w:t>cego przesyłek po wyczerpaniu możliwo</w:t>
      </w:r>
      <w:r w:rsidRPr="00BE74C0">
        <w:rPr>
          <w:rFonts w:ascii="Arial" w:eastAsia="TimesNewRoman" w:hAnsi="Arial" w:cs="Arial"/>
          <w:sz w:val="20"/>
          <w:szCs w:val="20"/>
        </w:rPr>
        <w:t>ś</w:t>
      </w:r>
      <w:r w:rsidRPr="00BE74C0">
        <w:rPr>
          <w:rFonts w:ascii="Arial" w:hAnsi="Arial" w:cs="Arial"/>
          <w:sz w:val="20"/>
          <w:szCs w:val="20"/>
        </w:rPr>
        <w:t>ci ich dor</w:t>
      </w:r>
      <w:r w:rsidRPr="00BE74C0">
        <w:rPr>
          <w:rFonts w:ascii="Arial" w:eastAsia="TimesNewRoman" w:hAnsi="Arial" w:cs="Arial"/>
          <w:sz w:val="20"/>
          <w:szCs w:val="20"/>
        </w:rPr>
        <w:t>ę</w:t>
      </w:r>
      <w:r w:rsidRPr="00BE74C0">
        <w:rPr>
          <w:rFonts w:ascii="Arial" w:hAnsi="Arial" w:cs="Arial"/>
          <w:sz w:val="20"/>
          <w:szCs w:val="20"/>
        </w:rPr>
        <w:t>czenia lub wydania odbiorcy, wymienionych w zał</w:t>
      </w:r>
      <w:r w:rsidRPr="00BE74C0">
        <w:rPr>
          <w:rFonts w:ascii="Arial" w:eastAsia="TimesNewRoman" w:hAnsi="Arial" w:cs="Arial"/>
          <w:sz w:val="20"/>
          <w:szCs w:val="20"/>
        </w:rPr>
        <w:t>ą</w:t>
      </w:r>
      <w:r w:rsidRPr="00BE74C0">
        <w:rPr>
          <w:rFonts w:ascii="Arial" w:hAnsi="Arial" w:cs="Arial"/>
          <w:sz w:val="20"/>
          <w:szCs w:val="20"/>
        </w:rPr>
        <w:t>czniku cenowym.</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Umowa może by</w:t>
      </w:r>
      <w:r w:rsidRPr="00BE74C0">
        <w:rPr>
          <w:rFonts w:ascii="Arial" w:eastAsia="TimesNewRoman" w:hAnsi="Arial" w:cs="Arial"/>
          <w:sz w:val="20"/>
          <w:szCs w:val="20"/>
        </w:rPr>
        <w:t xml:space="preserve">ć </w:t>
      </w:r>
      <w:r w:rsidRPr="00BE74C0">
        <w:rPr>
          <w:rFonts w:ascii="Arial" w:hAnsi="Arial" w:cs="Arial"/>
          <w:sz w:val="20"/>
          <w:szCs w:val="20"/>
        </w:rPr>
        <w:t>rozwi</w:t>
      </w:r>
      <w:r w:rsidRPr="00BE74C0">
        <w:rPr>
          <w:rFonts w:ascii="Arial" w:eastAsia="TimesNewRoman" w:hAnsi="Arial" w:cs="Arial"/>
          <w:sz w:val="20"/>
          <w:szCs w:val="20"/>
        </w:rPr>
        <w:t>ą</w:t>
      </w:r>
      <w:r w:rsidRPr="00BE74C0">
        <w:rPr>
          <w:rFonts w:ascii="Arial" w:hAnsi="Arial" w:cs="Arial"/>
          <w:sz w:val="20"/>
          <w:szCs w:val="20"/>
        </w:rPr>
        <w:t>zana przez każd</w:t>
      </w:r>
      <w:r w:rsidRPr="00BE74C0">
        <w:rPr>
          <w:rFonts w:ascii="Arial" w:eastAsia="TimesNewRoman" w:hAnsi="Arial" w:cs="Arial"/>
          <w:sz w:val="20"/>
          <w:szCs w:val="20"/>
        </w:rPr>
        <w:t xml:space="preserve">ą </w:t>
      </w:r>
      <w:r w:rsidRPr="00BE74C0">
        <w:rPr>
          <w:rFonts w:ascii="Arial" w:hAnsi="Arial" w:cs="Arial"/>
          <w:sz w:val="20"/>
          <w:szCs w:val="20"/>
        </w:rPr>
        <w:t>ze stron z zachowaniem jednomiesi</w:t>
      </w:r>
      <w:r w:rsidRPr="00BE74C0">
        <w:rPr>
          <w:rFonts w:ascii="Arial" w:eastAsia="TimesNewRoman" w:hAnsi="Arial" w:cs="Arial"/>
          <w:sz w:val="20"/>
          <w:szCs w:val="20"/>
        </w:rPr>
        <w:t>ę</w:t>
      </w:r>
      <w:r w:rsidRPr="00BE74C0">
        <w:rPr>
          <w:rFonts w:ascii="Arial" w:hAnsi="Arial" w:cs="Arial"/>
          <w:sz w:val="20"/>
          <w:szCs w:val="20"/>
        </w:rPr>
        <w:t>cznego okresu wypowiedzenia ze skutkiem na ostatni dzie</w:t>
      </w:r>
      <w:r w:rsidRPr="00BE74C0">
        <w:rPr>
          <w:rFonts w:ascii="Arial" w:eastAsia="TimesNewRoman" w:hAnsi="Arial" w:cs="Arial"/>
          <w:sz w:val="20"/>
          <w:szCs w:val="20"/>
        </w:rPr>
        <w:t xml:space="preserve">ń </w:t>
      </w:r>
      <w:r w:rsidRPr="00BE74C0">
        <w:rPr>
          <w:rFonts w:ascii="Arial" w:hAnsi="Arial" w:cs="Arial"/>
          <w:sz w:val="20"/>
          <w:szCs w:val="20"/>
        </w:rPr>
        <w:t>miesi</w:t>
      </w:r>
      <w:r w:rsidRPr="00BE74C0">
        <w:rPr>
          <w:rFonts w:ascii="Arial" w:eastAsia="TimesNewRoman" w:hAnsi="Arial" w:cs="Arial"/>
          <w:sz w:val="20"/>
          <w:szCs w:val="20"/>
        </w:rPr>
        <w:t>ą</w:t>
      </w:r>
      <w:r w:rsidRPr="00BE74C0">
        <w:rPr>
          <w:rFonts w:ascii="Arial" w:hAnsi="Arial" w:cs="Arial"/>
          <w:sz w:val="20"/>
          <w:szCs w:val="20"/>
        </w:rPr>
        <w:t>ca nast</w:t>
      </w:r>
      <w:r w:rsidRPr="00BE74C0">
        <w:rPr>
          <w:rFonts w:ascii="Arial" w:eastAsia="TimesNewRoman" w:hAnsi="Arial" w:cs="Arial"/>
          <w:sz w:val="20"/>
          <w:szCs w:val="20"/>
        </w:rPr>
        <w:t>ę</w:t>
      </w:r>
      <w:r w:rsidRPr="00BE74C0">
        <w:rPr>
          <w:rFonts w:ascii="Arial" w:hAnsi="Arial" w:cs="Arial"/>
          <w:sz w:val="20"/>
          <w:szCs w:val="20"/>
        </w:rPr>
        <w:t>puj</w:t>
      </w:r>
      <w:r w:rsidRPr="00BE74C0">
        <w:rPr>
          <w:rFonts w:ascii="Arial" w:eastAsia="TimesNewRoman" w:hAnsi="Arial" w:cs="Arial"/>
          <w:sz w:val="20"/>
          <w:szCs w:val="20"/>
        </w:rPr>
        <w:t>ą</w:t>
      </w:r>
      <w:r w:rsidRPr="00BE74C0">
        <w:rPr>
          <w:rFonts w:ascii="Arial" w:hAnsi="Arial" w:cs="Arial"/>
          <w:sz w:val="20"/>
          <w:szCs w:val="20"/>
        </w:rPr>
        <w:t>cego po miesi</w:t>
      </w:r>
      <w:r w:rsidRPr="00BE74C0">
        <w:rPr>
          <w:rFonts w:ascii="Arial" w:eastAsia="TimesNewRoman" w:hAnsi="Arial" w:cs="Arial"/>
          <w:sz w:val="20"/>
          <w:szCs w:val="20"/>
        </w:rPr>
        <w:t>ą</w:t>
      </w:r>
      <w:r w:rsidRPr="00BE74C0">
        <w:rPr>
          <w:rFonts w:ascii="Arial" w:hAnsi="Arial" w:cs="Arial"/>
          <w:sz w:val="20"/>
          <w:szCs w:val="20"/>
        </w:rPr>
        <w:t>cu,</w:t>
      </w:r>
      <w:r w:rsidRPr="00BE74C0">
        <w:rPr>
          <w:rFonts w:ascii="Arial" w:hAnsi="Arial" w:cs="Arial"/>
          <w:sz w:val="20"/>
          <w:szCs w:val="20"/>
        </w:rPr>
        <w:br/>
        <w:t>w którym wypowiedzenie zostało złożone.</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color w:val="000000"/>
          <w:sz w:val="20"/>
          <w:szCs w:val="20"/>
        </w:rPr>
        <w:t xml:space="preserve">Zamawiający dostarczy przesyłki </w:t>
      </w:r>
      <w:r w:rsidRPr="00BE74C0">
        <w:rPr>
          <w:rFonts w:ascii="Arial" w:hAnsi="Arial" w:cs="Arial"/>
          <w:sz w:val="20"/>
          <w:szCs w:val="20"/>
        </w:rPr>
        <w:t>do wysyłki w dni robocze dla Zamawiaj</w:t>
      </w:r>
      <w:r w:rsidRPr="00BE74C0">
        <w:rPr>
          <w:rFonts w:ascii="Arial" w:eastAsia="TimesNewRoman" w:hAnsi="Arial" w:cs="Arial"/>
          <w:sz w:val="20"/>
          <w:szCs w:val="20"/>
        </w:rPr>
        <w:t>ą</w:t>
      </w:r>
      <w:r w:rsidRPr="00BE74C0">
        <w:rPr>
          <w:rFonts w:ascii="Arial" w:hAnsi="Arial" w:cs="Arial"/>
          <w:sz w:val="20"/>
          <w:szCs w:val="20"/>
        </w:rPr>
        <w:t xml:space="preserve">cego we własnym zakresie do punktu odbioru Wykonawcy zlokalizowanego w Dobrej i w Dołujach, a Wykonawca zobowiązuje się do przemieszczania i dostarczania ich adresatom na obszarze całego kraju i zagranicą objętego Porozumieniem ze Światowym Związkiem Pocztowym. </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Zasady dokonania rozlicze</w:t>
      </w:r>
      <w:r w:rsidRPr="00BE74C0">
        <w:rPr>
          <w:rFonts w:ascii="Arial" w:eastAsia="TimesNewRoman" w:hAnsi="Arial" w:cs="Arial"/>
          <w:sz w:val="20"/>
          <w:szCs w:val="20"/>
        </w:rPr>
        <w:t>ń</w:t>
      </w:r>
      <w:r w:rsidRPr="00BE74C0">
        <w:rPr>
          <w:rFonts w:ascii="Arial" w:hAnsi="Arial" w:cs="Arial"/>
          <w:sz w:val="20"/>
          <w:szCs w:val="20"/>
        </w:rPr>
        <w:t>:</w:t>
      </w:r>
    </w:p>
    <w:p w:rsidR="00BE74C0" w:rsidRPr="00BE74C0" w:rsidRDefault="00BE74C0" w:rsidP="00BE74C0">
      <w:pPr>
        <w:numPr>
          <w:ilvl w:val="0"/>
          <w:numId w:val="35"/>
        </w:numPr>
        <w:spacing w:after="0" w:line="240" w:lineRule="auto"/>
        <w:jc w:val="both"/>
        <w:rPr>
          <w:rFonts w:ascii="Arial" w:hAnsi="Arial" w:cs="Arial"/>
          <w:sz w:val="20"/>
          <w:szCs w:val="20"/>
        </w:rPr>
      </w:pPr>
      <w:r w:rsidRPr="00BE74C0">
        <w:rPr>
          <w:rFonts w:ascii="Arial" w:hAnsi="Arial" w:cs="Arial"/>
          <w:sz w:val="20"/>
          <w:szCs w:val="20"/>
        </w:rPr>
        <w:t>Zamawiaj</w:t>
      </w:r>
      <w:r w:rsidRPr="00BE74C0">
        <w:rPr>
          <w:rFonts w:ascii="Arial" w:eastAsia="TimesNewRoman" w:hAnsi="Arial" w:cs="Arial"/>
          <w:sz w:val="20"/>
          <w:szCs w:val="20"/>
        </w:rPr>
        <w:t>ą</w:t>
      </w:r>
      <w:r w:rsidRPr="00BE74C0">
        <w:rPr>
          <w:rFonts w:ascii="Arial" w:hAnsi="Arial" w:cs="Arial"/>
          <w:sz w:val="20"/>
          <w:szCs w:val="20"/>
        </w:rPr>
        <w:t>cy zobowi</w:t>
      </w:r>
      <w:r w:rsidRPr="00BE74C0">
        <w:rPr>
          <w:rFonts w:ascii="Arial" w:eastAsia="TimesNewRoman" w:hAnsi="Arial" w:cs="Arial"/>
          <w:sz w:val="20"/>
          <w:szCs w:val="20"/>
        </w:rPr>
        <w:t>ą</w:t>
      </w:r>
      <w:r w:rsidRPr="00BE74C0">
        <w:rPr>
          <w:rFonts w:ascii="Arial" w:hAnsi="Arial" w:cs="Arial"/>
          <w:sz w:val="20"/>
          <w:szCs w:val="20"/>
        </w:rPr>
        <w:t>zuje si</w:t>
      </w:r>
      <w:r w:rsidRPr="00BE74C0">
        <w:rPr>
          <w:rFonts w:ascii="Arial" w:eastAsia="TimesNewRoman" w:hAnsi="Arial" w:cs="Arial"/>
          <w:sz w:val="20"/>
          <w:szCs w:val="20"/>
        </w:rPr>
        <w:t xml:space="preserve">ę </w:t>
      </w:r>
      <w:r w:rsidRPr="00BE74C0">
        <w:rPr>
          <w:rFonts w:ascii="Arial" w:hAnsi="Arial" w:cs="Arial"/>
          <w:sz w:val="20"/>
          <w:szCs w:val="20"/>
        </w:rPr>
        <w:t>do uiszczania należno</w:t>
      </w:r>
      <w:r w:rsidRPr="00BE74C0">
        <w:rPr>
          <w:rFonts w:ascii="Arial" w:eastAsia="TimesNewRoman" w:hAnsi="Arial" w:cs="Arial"/>
          <w:sz w:val="20"/>
          <w:szCs w:val="20"/>
        </w:rPr>
        <w:t>ś</w:t>
      </w:r>
      <w:r w:rsidRPr="00BE74C0">
        <w:rPr>
          <w:rFonts w:ascii="Arial" w:hAnsi="Arial" w:cs="Arial"/>
          <w:sz w:val="20"/>
          <w:szCs w:val="20"/>
        </w:rPr>
        <w:t xml:space="preserve">ci za </w:t>
      </w:r>
      <w:r w:rsidRPr="00BE74C0">
        <w:rPr>
          <w:rFonts w:ascii="Arial" w:eastAsia="TimesNewRoman" w:hAnsi="Arial" w:cs="Arial"/>
          <w:sz w:val="20"/>
          <w:szCs w:val="20"/>
        </w:rPr>
        <w:t>ś</w:t>
      </w:r>
      <w:r w:rsidRPr="00BE74C0">
        <w:rPr>
          <w:rFonts w:ascii="Arial" w:hAnsi="Arial" w:cs="Arial"/>
          <w:sz w:val="20"/>
          <w:szCs w:val="20"/>
        </w:rPr>
        <w:t>wiadczenie usług pocztowych w formie opłaty z dołu,</w:t>
      </w:r>
    </w:p>
    <w:p w:rsidR="00BE74C0" w:rsidRPr="00BE74C0" w:rsidRDefault="00BE74C0" w:rsidP="00BE74C0">
      <w:pPr>
        <w:numPr>
          <w:ilvl w:val="0"/>
          <w:numId w:val="35"/>
        </w:numPr>
        <w:spacing w:after="0" w:line="240" w:lineRule="auto"/>
        <w:jc w:val="both"/>
        <w:rPr>
          <w:rFonts w:ascii="Arial" w:hAnsi="Arial" w:cs="Arial"/>
          <w:sz w:val="20"/>
          <w:szCs w:val="20"/>
        </w:rPr>
      </w:pPr>
      <w:r w:rsidRPr="00BE74C0">
        <w:rPr>
          <w:rFonts w:ascii="Arial" w:hAnsi="Arial" w:cs="Arial"/>
          <w:sz w:val="20"/>
          <w:szCs w:val="20"/>
        </w:rPr>
        <w:t>dla przesyłek opłacanych z dołu za okres rozliczeniowy należy rozumie</w:t>
      </w:r>
      <w:r w:rsidRPr="00BE74C0">
        <w:rPr>
          <w:rFonts w:ascii="Arial" w:eastAsia="TimesNewRoman" w:hAnsi="Arial" w:cs="Arial"/>
          <w:sz w:val="20"/>
          <w:szCs w:val="20"/>
        </w:rPr>
        <w:t xml:space="preserve">ć </w:t>
      </w:r>
      <w:r w:rsidRPr="00BE74C0">
        <w:rPr>
          <w:rFonts w:ascii="Arial" w:hAnsi="Arial" w:cs="Arial"/>
          <w:sz w:val="20"/>
          <w:szCs w:val="20"/>
        </w:rPr>
        <w:t>miesi</w:t>
      </w:r>
      <w:r w:rsidRPr="00BE74C0">
        <w:rPr>
          <w:rFonts w:ascii="Arial" w:eastAsia="TimesNewRoman" w:hAnsi="Arial" w:cs="Arial"/>
          <w:sz w:val="20"/>
          <w:szCs w:val="20"/>
        </w:rPr>
        <w:t>ą</w:t>
      </w:r>
      <w:r w:rsidRPr="00BE74C0">
        <w:rPr>
          <w:rFonts w:ascii="Arial" w:hAnsi="Arial" w:cs="Arial"/>
          <w:sz w:val="20"/>
          <w:szCs w:val="20"/>
        </w:rPr>
        <w:t>c kalendarzowy,</w:t>
      </w:r>
    </w:p>
    <w:p w:rsidR="00BE74C0" w:rsidRPr="00BE74C0" w:rsidRDefault="00BE74C0" w:rsidP="00BE74C0">
      <w:pPr>
        <w:numPr>
          <w:ilvl w:val="0"/>
          <w:numId w:val="35"/>
        </w:numPr>
        <w:spacing w:after="0" w:line="240" w:lineRule="auto"/>
        <w:jc w:val="both"/>
        <w:rPr>
          <w:rFonts w:ascii="Arial" w:hAnsi="Arial" w:cs="Arial"/>
          <w:sz w:val="20"/>
          <w:szCs w:val="20"/>
        </w:rPr>
      </w:pPr>
      <w:r w:rsidRPr="00BE74C0">
        <w:rPr>
          <w:rFonts w:ascii="Arial" w:hAnsi="Arial" w:cs="Arial"/>
          <w:sz w:val="20"/>
          <w:szCs w:val="20"/>
        </w:rPr>
        <w:t>faktura VAT z tytułu należno</w:t>
      </w:r>
      <w:r w:rsidRPr="00BE74C0">
        <w:rPr>
          <w:rFonts w:ascii="Arial" w:eastAsia="TimesNewRoman" w:hAnsi="Arial" w:cs="Arial"/>
          <w:sz w:val="20"/>
          <w:szCs w:val="20"/>
        </w:rPr>
        <w:t>ś</w:t>
      </w:r>
      <w:r w:rsidRPr="00BE74C0">
        <w:rPr>
          <w:rFonts w:ascii="Arial" w:hAnsi="Arial" w:cs="Arial"/>
          <w:sz w:val="20"/>
          <w:szCs w:val="20"/>
        </w:rPr>
        <w:t>ci wynikaj</w:t>
      </w:r>
      <w:r w:rsidRPr="00BE74C0">
        <w:rPr>
          <w:rFonts w:ascii="Arial" w:eastAsia="TimesNewRoman" w:hAnsi="Arial" w:cs="Arial"/>
          <w:sz w:val="20"/>
          <w:szCs w:val="20"/>
        </w:rPr>
        <w:t>ą</w:t>
      </w:r>
      <w:r w:rsidRPr="00BE74C0">
        <w:rPr>
          <w:rFonts w:ascii="Arial" w:hAnsi="Arial" w:cs="Arial"/>
          <w:sz w:val="20"/>
          <w:szCs w:val="20"/>
        </w:rPr>
        <w:t>cej z realizacji umowy, wystawiana b</w:t>
      </w:r>
      <w:r w:rsidRPr="00BE74C0">
        <w:rPr>
          <w:rFonts w:ascii="Arial" w:eastAsia="TimesNewRoman" w:hAnsi="Arial" w:cs="Arial"/>
          <w:sz w:val="20"/>
          <w:szCs w:val="20"/>
        </w:rPr>
        <w:t>ę</w:t>
      </w:r>
      <w:r w:rsidRPr="00BE74C0">
        <w:rPr>
          <w:rFonts w:ascii="Arial" w:hAnsi="Arial" w:cs="Arial"/>
          <w:sz w:val="20"/>
          <w:szCs w:val="20"/>
        </w:rPr>
        <w:t>dzie</w:t>
      </w:r>
      <w:r w:rsidRPr="00BE74C0">
        <w:rPr>
          <w:rFonts w:ascii="Arial" w:hAnsi="Arial" w:cs="Arial"/>
          <w:sz w:val="20"/>
          <w:szCs w:val="20"/>
        </w:rPr>
        <w:br/>
        <w:t>w terminie 7 dni od zako</w:t>
      </w:r>
      <w:r w:rsidRPr="00BE74C0">
        <w:rPr>
          <w:rFonts w:ascii="Arial" w:eastAsia="TimesNewRoman" w:hAnsi="Arial" w:cs="Arial"/>
          <w:sz w:val="20"/>
          <w:szCs w:val="20"/>
        </w:rPr>
        <w:t>ń</w:t>
      </w:r>
      <w:r w:rsidRPr="00BE74C0">
        <w:rPr>
          <w:rFonts w:ascii="Arial" w:hAnsi="Arial" w:cs="Arial"/>
          <w:sz w:val="20"/>
          <w:szCs w:val="20"/>
        </w:rPr>
        <w:t>czenia okresu rozliczeniowego,</w:t>
      </w:r>
    </w:p>
    <w:p w:rsidR="00BE74C0" w:rsidRPr="00BE74C0" w:rsidRDefault="00BE74C0" w:rsidP="00BE74C0">
      <w:pPr>
        <w:numPr>
          <w:ilvl w:val="0"/>
          <w:numId w:val="35"/>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eastAsia="Times New Roman" w:hAnsi="Arial" w:cs="Arial"/>
          <w:sz w:val="20"/>
          <w:szCs w:val="20"/>
          <w:lang w:eastAsia="pl-PL"/>
        </w:rPr>
        <w:t>należności wynikające z faktur VAT Zamawiający regulować będzie przelewem na konto wskazane na fakturze VAT w terminie 21 dni od daty wystawienia faktury VAT.</w:t>
      </w:r>
    </w:p>
    <w:p w:rsidR="00BE74C0" w:rsidRPr="00BE74C0" w:rsidRDefault="00BE74C0" w:rsidP="00BE74C0">
      <w:pPr>
        <w:numPr>
          <w:ilvl w:val="0"/>
          <w:numId w:val="35"/>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eastAsia="Times New Roman" w:hAnsi="Arial" w:cs="Arial"/>
          <w:sz w:val="20"/>
          <w:szCs w:val="20"/>
          <w:lang w:eastAsia="pl-PL"/>
        </w:rPr>
        <w:t>Za nieterminowe regulowanie należności Wykonawca naliczać będzie odsetki w wysokości ustawowej.</w:t>
      </w:r>
    </w:p>
    <w:p w:rsidR="00BE74C0" w:rsidRPr="00BE74C0" w:rsidRDefault="00BE74C0" w:rsidP="00BE74C0">
      <w:pPr>
        <w:numPr>
          <w:ilvl w:val="0"/>
          <w:numId w:val="35"/>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eastAsia="Times New Roman" w:hAnsi="Arial" w:cs="Arial"/>
          <w:sz w:val="20"/>
          <w:szCs w:val="20"/>
          <w:lang w:eastAsia="pl-PL"/>
        </w:rPr>
        <w:t xml:space="preserve">W przypadku zalegania przez Nadawcę z płatnościami, przez okres dłuższy niż 21 dnia od wskazanego w pkt. 4 </w:t>
      </w:r>
      <w:proofErr w:type="spellStart"/>
      <w:r w:rsidRPr="00BE74C0">
        <w:rPr>
          <w:rFonts w:ascii="Arial" w:eastAsia="Times New Roman" w:hAnsi="Arial" w:cs="Arial"/>
          <w:sz w:val="20"/>
          <w:szCs w:val="20"/>
          <w:lang w:eastAsia="pl-PL"/>
        </w:rPr>
        <w:t>ppkt</w:t>
      </w:r>
      <w:proofErr w:type="spellEnd"/>
      <w:r w:rsidRPr="00BE74C0">
        <w:rPr>
          <w:rFonts w:ascii="Arial" w:eastAsia="Times New Roman" w:hAnsi="Arial" w:cs="Arial"/>
          <w:sz w:val="20"/>
          <w:szCs w:val="20"/>
          <w:lang w:eastAsia="pl-PL"/>
        </w:rPr>
        <w:t xml:space="preserve">. D) załącznika nr 6 do SIWZ, terminu zapłaty, usługi będą realizowane z zastosowaniem formy opłaty z „góry” na ogólnie obowiązujących zasadach, począwszy od następnego okresu rozliczeniowego.  </w:t>
      </w:r>
    </w:p>
    <w:p w:rsidR="00BE74C0" w:rsidRPr="00BE74C0" w:rsidRDefault="00BE74C0" w:rsidP="00BE74C0">
      <w:pPr>
        <w:numPr>
          <w:ilvl w:val="0"/>
          <w:numId w:val="35"/>
        </w:numPr>
        <w:spacing w:after="0" w:line="240" w:lineRule="auto"/>
        <w:jc w:val="both"/>
        <w:rPr>
          <w:rFonts w:ascii="Arial" w:hAnsi="Arial" w:cs="Arial"/>
          <w:sz w:val="20"/>
          <w:szCs w:val="20"/>
        </w:rPr>
      </w:pPr>
      <w:r w:rsidRPr="00BE74C0">
        <w:rPr>
          <w:rFonts w:ascii="Arial" w:hAnsi="Arial" w:cs="Arial"/>
          <w:sz w:val="20"/>
          <w:szCs w:val="20"/>
        </w:rPr>
        <w:t>za dzie</w:t>
      </w:r>
      <w:r w:rsidRPr="00BE74C0">
        <w:rPr>
          <w:rFonts w:ascii="Arial" w:eastAsia="TimesNewRoman" w:hAnsi="Arial" w:cs="Arial"/>
          <w:sz w:val="20"/>
          <w:szCs w:val="20"/>
        </w:rPr>
        <w:t xml:space="preserve">ń </w:t>
      </w:r>
      <w:r w:rsidRPr="00BE74C0">
        <w:rPr>
          <w:rFonts w:ascii="Arial" w:hAnsi="Arial" w:cs="Arial"/>
          <w:sz w:val="20"/>
          <w:szCs w:val="20"/>
        </w:rPr>
        <w:t>zapłaty przyjmuje si</w:t>
      </w:r>
      <w:r w:rsidRPr="00BE74C0">
        <w:rPr>
          <w:rFonts w:ascii="Arial" w:eastAsia="TimesNewRoman" w:hAnsi="Arial" w:cs="Arial"/>
          <w:sz w:val="20"/>
          <w:szCs w:val="20"/>
        </w:rPr>
        <w:t xml:space="preserve">ę </w:t>
      </w:r>
      <w:r w:rsidRPr="00BE74C0">
        <w:rPr>
          <w:rFonts w:ascii="Arial" w:hAnsi="Arial" w:cs="Arial"/>
          <w:sz w:val="20"/>
          <w:szCs w:val="20"/>
        </w:rPr>
        <w:t>dzie</w:t>
      </w:r>
      <w:r w:rsidRPr="00BE74C0">
        <w:rPr>
          <w:rFonts w:ascii="Arial" w:eastAsia="TimesNewRoman" w:hAnsi="Arial" w:cs="Arial"/>
          <w:sz w:val="20"/>
          <w:szCs w:val="20"/>
        </w:rPr>
        <w:t xml:space="preserve">ń uznania rachunku bankowego Wykonawcy. </w:t>
      </w:r>
    </w:p>
    <w:p w:rsidR="00BE74C0" w:rsidRPr="00BE74C0" w:rsidRDefault="00BE74C0" w:rsidP="00BE74C0">
      <w:pPr>
        <w:numPr>
          <w:ilvl w:val="0"/>
          <w:numId w:val="35"/>
        </w:numPr>
        <w:spacing w:after="0" w:line="240" w:lineRule="auto"/>
        <w:jc w:val="both"/>
        <w:rPr>
          <w:rFonts w:ascii="Arial" w:hAnsi="Arial" w:cs="Arial"/>
          <w:sz w:val="20"/>
          <w:szCs w:val="20"/>
        </w:rPr>
      </w:pPr>
      <w:r w:rsidRPr="00BE74C0">
        <w:rPr>
          <w:rFonts w:ascii="Arial" w:hAnsi="Arial" w:cs="Arial"/>
          <w:sz w:val="20"/>
          <w:szCs w:val="20"/>
        </w:rPr>
        <w:t>podstaw</w:t>
      </w:r>
      <w:r w:rsidRPr="00BE74C0">
        <w:rPr>
          <w:rFonts w:ascii="Arial" w:eastAsia="TimesNewRoman" w:hAnsi="Arial" w:cs="Arial"/>
          <w:sz w:val="20"/>
          <w:szCs w:val="20"/>
        </w:rPr>
        <w:t xml:space="preserve">ą </w:t>
      </w:r>
      <w:r w:rsidRPr="00BE74C0">
        <w:rPr>
          <w:rFonts w:ascii="Arial" w:hAnsi="Arial" w:cs="Arial"/>
          <w:sz w:val="20"/>
          <w:szCs w:val="20"/>
        </w:rPr>
        <w:t>obliczenia należno</w:t>
      </w:r>
      <w:r w:rsidRPr="00BE74C0">
        <w:rPr>
          <w:rFonts w:ascii="Arial" w:eastAsia="TimesNewRoman" w:hAnsi="Arial" w:cs="Arial"/>
          <w:sz w:val="20"/>
          <w:szCs w:val="20"/>
        </w:rPr>
        <w:t>ś</w:t>
      </w:r>
      <w:r w:rsidRPr="00BE74C0">
        <w:rPr>
          <w:rFonts w:ascii="Arial" w:hAnsi="Arial" w:cs="Arial"/>
          <w:sz w:val="20"/>
          <w:szCs w:val="20"/>
        </w:rPr>
        <w:t>ci b</w:t>
      </w:r>
      <w:r w:rsidRPr="00BE74C0">
        <w:rPr>
          <w:rFonts w:ascii="Arial" w:eastAsia="TimesNewRoman" w:hAnsi="Arial" w:cs="Arial"/>
          <w:sz w:val="20"/>
          <w:szCs w:val="20"/>
        </w:rPr>
        <w:t>ę</w:t>
      </w:r>
      <w:r w:rsidRPr="00BE74C0">
        <w:rPr>
          <w:rFonts w:ascii="Arial" w:hAnsi="Arial" w:cs="Arial"/>
          <w:sz w:val="20"/>
          <w:szCs w:val="20"/>
        </w:rPr>
        <w:t>dzie suma opłat za przesyłki faktycznie nadane lub zwrócone z powodu braku możliwo</w:t>
      </w:r>
      <w:r w:rsidRPr="00BE74C0">
        <w:rPr>
          <w:rFonts w:ascii="Arial" w:eastAsia="TimesNewRoman" w:hAnsi="Arial" w:cs="Arial"/>
          <w:sz w:val="20"/>
          <w:szCs w:val="20"/>
        </w:rPr>
        <w:t>ś</w:t>
      </w:r>
      <w:r w:rsidRPr="00BE74C0">
        <w:rPr>
          <w:rFonts w:ascii="Arial" w:hAnsi="Arial" w:cs="Arial"/>
          <w:sz w:val="20"/>
          <w:szCs w:val="20"/>
        </w:rPr>
        <w:t>ci ich dor</w:t>
      </w:r>
      <w:r w:rsidRPr="00BE74C0">
        <w:rPr>
          <w:rFonts w:ascii="Arial" w:eastAsia="TimesNewRoman" w:hAnsi="Arial" w:cs="Arial"/>
          <w:sz w:val="20"/>
          <w:szCs w:val="20"/>
        </w:rPr>
        <w:t>ę</w:t>
      </w:r>
      <w:r w:rsidRPr="00BE74C0">
        <w:rPr>
          <w:rFonts w:ascii="Arial" w:hAnsi="Arial" w:cs="Arial"/>
          <w:sz w:val="20"/>
          <w:szCs w:val="20"/>
        </w:rPr>
        <w:t>czenia w okresie rozliczeniowym, potwierdzona na podstawie dokumentów nadawczych lub oddawczych, przy czym obowi</w:t>
      </w:r>
      <w:r w:rsidRPr="00BE74C0">
        <w:rPr>
          <w:rFonts w:ascii="Arial" w:eastAsia="TimesNewRoman" w:hAnsi="Arial" w:cs="Arial"/>
          <w:sz w:val="20"/>
          <w:szCs w:val="20"/>
        </w:rPr>
        <w:t>ą</w:t>
      </w:r>
      <w:r w:rsidRPr="00BE74C0">
        <w:rPr>
          <w:rFonts w:ascii="Arial" w:hAnsi="Arial" w:cs="Arial"/>
          <w:sz w:val="20"/>
          <w:szCs w:val="20"/>
        </w:rPr>
        <w:t>zywa</w:t>
      </w:r>
      <w:r w:rsidRPr="00BE74C0">
        <w:rPr>
          <w:rFonts w:ascii="Arial" w:eastAsia="TimesNewRoman" w:hAnsi="Arial" w:cs="Arial"/>
          <w:sz w:val="20"/>
          <w:szCs w:val="20"/>
        </w:rPr>
        <w:t xml:space="preserve">ć </w:t>
      </w:r>
      <w:r w:rsidRPr="00BE74C0">
        <w:rPr>
          <w:rFonts w:ascii="Arial" w:hAnsi="Arial" w:cs="Arial"/>
          <w:sz w:val="20"/>
          <w:szCs w:val="20"/>
        </w:rPr>
        <w:t>b</w:t>
      </w:r>
      <w:r w:rsidRPr="00BE74C0">
        <w:rPr>
          <w:rFonts w:ascii="Arial" w:eastAsia="TimesNewRoman" w:hAnsi="Arial" w:cs="Arial"/>
          <w:sz w:val="20"/>
          <w:szCs w:val="20"/>
        </w:rPr>
        <w:t>ę</w:t>
      </w:r>
      <w:r w:rsidRPr="00BE74C0">
        <w:rPr>
          <w:rFonts w:ascii="Arial" w:hAnsi="Arial" w:cs="Arial"/>
          <w:sz w:val="20"/>
          <w:szCs w:val="20"/>
        </w:rPr>
        <w:t>d</w:t>
      </w:r>
      <w:r w:rsidRPr="00BE74C0">
        <w:rPr>
          <w:rFonts w:ascii="Arial" w:eastAsia="TimesNewRoman" w:hAnsi="Arial" w:cs="Arial"/>
          <w:sz w:val="20"/>
          <w:szCs w:val="20"/>
        </w:rPr>
        <w:t xml:space="preserve">ą </w:t>
      </w:r>
      <w:r w:rsidRPr="00BE74C0">
        <w:rPr>
          <w:rFonts w:ascii="Arial" w:hAnsi="Arial" w:cs="Arial"/>
          <w:sz w:val="20"/>
          <w:szCs w:val="20"/>
        </w:rPr>
        <w:t>ceny jednostkowe podane w zał</w:t>
      </w:r>
      <w:r w:rsidRPr="00BE74C0">
        <w:rPr>
          <w:rFonts w:ascii="Arial" w:eastAsia="TimesNewRoman" w:hAnsi="Arial" w:cs="Arial"/>
          <w:sz w:val="20"/>
          <w:szCs w:val="20"/>
        </w:rPr>
        <w:t>ą</w:t>
      </w:r>
      <w:r w:rsidRPr="00BE74C0">
        <w:rPr>
          <w:rFonts w:ascii="Arial" w:hAnsi="Arial" w:cs="Arial"/>
          <w:sz w:val="20"/>
          <w:szCs w:val="20"/>
        </w:rPr>
        <w:t>czniku cenowym, a w przypadku ich zmiany zgodnie z dokumentem zatwierdzaj</w:t>
      </w:r>
      <w:r w:rsidRPr="00BE74C0">
        <w:rPr>
          <w:rFonts w:ascii="Arial" w:eastAsia="TimesNewRoman" w:hAnsi="Arial" w:cs="Arial"/>
          <w:sz w:val="20"/>
          <w:szCs w:val="20"/>
        </w:rPr>
        <w:t>ą</w:t>
      </w:r>
      <w:r w:rsidRPr="00BE74C0">
        <w:rPr>
          <w:rFonts w:ascii="Arial" w:hAnsi="Arial" w:cs="Arial"/>
          <w:sz w:val="20"/>
          <w:szCs w:val="20"/>
        </w:rPr>
        <w:t>cym te zmiany.</w:t>
      </w:r>
    </w:p>
    <w:p w:rsidR="00BE74C0" w:rsidRPr="00BE74C0" w:rsidRDefault="00BE74C0" w:rsidP="00BE74C0">
      <w:pPr>
        <w:numPr>
          <w:ilvl w:val="0"/>
          <w:numId w:val="35"/>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eastAsia="Times New Roman" w:hAnsi="Arial" w:cs="Arial"/>
          <w:sz w:val="20"/>
          <w:szCs w:val="20"/>
          <w:lang w:eastAsia="pl-PL"/>
        </w:rPr>
        <w:t xml:space="preserve">Do każdej faktury Wykonawca dołączy zestawienie nadanych ,według ilości i rodzaju, w miesiącu przesyłek stanowiące specyfikację do wystawionej faktury. </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Cena podana przez Wykonawc</w:t>
      </w:r>
      <w:r w:rsidRPr="00BE74C0">
        <w:rPr>
          <w:rFonts w:ascii="Arial" w:eastAsia="TimesNewRoman" w:hAnsi="Arial" w:cs="Arial"/>
          <w:sz w:val="20"/>
          <w:szCs w:val="20"/>
        </w:rPr>
        <w:t xml:space="preserve">ę </w:t>
      </w:r>
      <w:r w:rsidRPr="00BE74C0">
        <w:rPr>
          <w:rFonts w:ascii="Arial" w:hAnsi="Arial" w:cs="Arial"/>
          <w:sz w:val="20"/>
          <w:szCs w:val="20"/>
        </w:rPr>
        <w:t>nie b</w:t>
      </w:r>
      <w:r w:rsidRPr="00BE74C0">
        <w:rPr>
          <w:rFonts w:ascii="Arial" w:eastAsia="TimesNewRoman" w:hAnsi="Arial" w:cs="Arial"/>
          <w:sz w:val="20"/>
          <w:szCs w:val="20"/>
        </w:rPr>
        <w:t>ę</w:t>
      </w:r>
      <w:r w:rsidRPr="00BE74C0">
        <w:rPr>
          <w:rFonts w:ascii="Arial" w:hAnsi="Arial" w:cs="Arial"/>
          <w:sz w:val="20"/>
          <w:szCs w:val="20"/>
        </w:rPr>
        <w:t>dzie podlegała zmianom przez okres realizacji zamówienia, z wyj</w:t>
      </w:r>
      <w:r w:rsidRPr="00BE74C0">
        <w:rPr>
          <w:rFonts w:ascii="Arial" w:eastAsia="TimesNewRoman" w:hAnsi="Arial" w:cs="Arial"/>
          <w:sz w:val="20"/>
          <w:szCs w:val="20"/>
        </w:rPr>
        <w:t>ą</w:t>
      </w:r>
      <w:r w:rsidRPr="00BE74C0">
        <w:rPr>
          <w:rFonts w:ascii="Arial" w:hAnsi="Arial" w:cs="Arial"/>
          <w:sz w:val="20"/>
          <w:szCs w:val="20"/>
        </w:rPr>
        <w:t>tkami:</w:t>
      </w:r>
    </w:p>
    <w:p w:rsidR="00BE74C0" w:rsidRPr="00BE74C0" w:rsidRDefault="00BE74C0" w:rsidP="00BE74C0">
      <w:pPr>
        <w:numPr>
          <w:ilvl w:val="1"/>
          <w:numId w:val="34"/>
        </w:numPr>
        <w:autoSpaceDE w:val="0"/>
        <w:autoSpaceDN w:val="0"/>
        <w:adjustRightInd w:val="0"/>
        <w:spacing w:after="0" w:line="240" w:lineRule="auto"/>
        <w:ind w:left="709" w:hanging="425"/>
        <w:contextualSpacing/>
        <w:jc w:val="both"/>
        <w:rPr>
          <w:rFonts w:ascii="Arial" w:hAnsi="Arial" w:cs="Arial"/>
          <w:color w:val="000000"/>
          <w:sz w:val="20"/>
          <w:szCs w:val="20"/>
        </w:rPr>
      </w:pPr>
      <w:r w:rsidRPr="00BE74C0">
        <w:rPr>
          <w:rFonts w:ascii="Arial" w:hAnsi="Arial" w:cs="Arial"/>
          <w:color w:val="000000"/>
          <w:sz w:val="20"/>
          <w:szCs w:val="20"/>
        </w:rPr>
        <w:t>w przypadku zmiany stawki podatku VAT na usługi pocztowe może nast</w:t>
      </w:r>
      <w:r w:rsidRPr="00BE74C0">
        <w:rPr>
          <w:rFonts w:ascii="Arial" w:eastAsia="TimesNewRoman" w:hAnsi="Arial" w:cs="Arial"/>
          <w:color w:val="000000"/>
          <w:sz w:val="20"/>
          <w:szCs w:val="20"/>
        </w:rPr>
        <w:t>ą</w:t>
      </w:r>
      <w:r w:rsidRPr="00BE74C0">
        <w:rPr>
          <w:rFonts w:ascii="Arial" w:hAnsi="Arial" w:cs="Arial"/>
          <w:color w:val="000000"/>
          <w:sz w:val="20"/>
          <w:szCs w:val="20"/>
        </w:rPr>
        <w:t>pi</w:t>
      </w:r>
      <w:r w:rsidRPr="00BE74C0">
        <w:rPr>
          <w:rFonts w:ascii="Arial" w:eastAsia="TimesNewRoman" w:hAnsi="Arial" w:cs="Arial"/>
          <w:color w:val="000000"/>
          <w:sz w:val="20"/>
          <w:szCs w:val="20"/>
        </w:rPr>
        <w:t xml:space="preserve">ć </w:t>
      </w:r>
      <w:r w:rsidRPr="00BE74C0">
        <w:rPr>
          <w:rFonts w:ascii="Arial" w:hAnsi="Arial" w:cs="Arial"/>
          <w:color w:val="000000"/>
          <w:sz w:val="20"/>
          <w:szCs w:val="20"/>
        </w:rPr>
        <w:t>zmiana cen jednostkowych odpowiednio do stawki podatku;</w:t>
      </w:r>
    </w:p>
    <w:p w:rsidR="00BE74C0" w:rsidRPr="00BE74C0" w:rsidRDefault="00BE74C0" w:rsidP="00BE74C0">
      <w:pPr>
        <w:numPr>
          <w:ilvl w:val="1"/>
          <w:numId w:val="34"/>
        </w:numPr>
        <w:autoSpaceDE w:val="0"/>
        <w:autoSpaceDN w:val="0"/>
        <w:adjustRightInd w:val="0"/>
        <w:spacing w:after="0" w:line="240" w:lineRule="auto"/>
        <w:ind w:left="709" w:hanging="425"/>
        <w:contextualSpacing/>
        <w:jc w:val="both"/>
        <w:rPr>
          <w:rFonts w:ascii="Arial" w:hAnsi="Arial" w:cs="Arial"/>
          <w:color w:val="000000"/>
          <w:sz w:val="20"/>
          <w:szCs w:val="20"/>
        </w:rPr>
      </w:pPr>
      <w:r w:rsidRPr="00BE74C0">
        <w:rPr>
          <w:rFonts w:ascii="Arial" w:hAnsi="Arial" w:cs="Arial"/>
          <w:color w:val="000000"/>
          <w:sz w:val="20"/>
          <w:szCs w:val="20"/>
        </w:rPr>
        <w:t>ceny okre</w:t>
      </w:r>
      <w:r w:rsidRPr="00BE74C0">
        <w:rPr>
          <w:rFonts w:ascii="Arial" w:eastAsia="TimesNewRoman" w:hAnsi="Arial" w:cs="Arial"/>
          <w:color w:val="000000"/>
          <w:sz w:val="20"/>
          <w:szCs w:val="20"/>
        </w:rPr>
        <w:t>ś</w:t>
      </w:r>
      <w:r w:rsidRPr="00BE74C0">
        <w:rPr>
          <w:rFonts w:ascii="Arial" w:hAnsi="Arial" w:cs="Arial"/>
          <w:color w:val="000000"/>
          <w:sz w:val="20"/>
          <w:szCs w:val="20"/>
        </w:rPr>
        <w:t>lone przez Wykonawc</w:t>
      </w:r>
      <w:r w:rsidRPr="00BE74C0">
        <w:rPr>
          <w:rFonts w:ascii="Arial" w:eastAsia="TimesNewRoman" w:hAnsi="Arial" w:cs="Arial"/>
          <w:color w:val="000000"/>
          <w:sz w:val="20"/>
          <w:szCs w:val="20"/>
        </w:rPr>
        <w:t xml:space="preserve">ę </w:t>
      </w:r>
      <w:r w:rsidRPr="00BE74C0">
        <w:rPr>
          <w:rFonts w:ascii="Arial" w:hAnsi="Arial" w:cs="Arial"/>
          <w:color w:val="000000"/>
          <w:sz w:val="20"/>
          <w:szCs w:val="20"/>
        </w:rPr>
        <w:t>w ofercie ulegn</w:t>
      </w:r>
      <w:r w:rsidRPr="00BE74C0">
        <w:rPr>
          <w:rFonts w:ascii="Arial" w:eastAsia="TimesNewRoman" w:hAnsi="Arial" w:cs="Arial"/>
          <w:color w:val="000000"/>
          <w:sz w:val="20"/>
          <w:szCs w:val="20"/>
        </w:rPr>
        <w:t xml:space="preserve">ą </w:t>
      </w:r>
      <w:r w:rsidRPr="00BE74C0">
        <w:rPr>
          <w:rFonts w:ascii="Arial" w:hAnsi="Arial" w:cs="Arial"/>
          <w:color w:val="000000"/>
          <w:sz w:val="20"/>
          <w:szCs w:val="20"/>
        </w:rPr>
        <w:t>obniżeniu w toku realizacji zamówienia w przypadku, gdy opłaty pocztowe wynikaj</w:t>
      </w:r>
      <w:r w:rsidRPr="00BE74C0">
        <w:rPr>
          <w:rFonts w:ascii="Arial" w:eastAsia="TimesNewRoman" w:hAnsi="Arial" w:cs="Arial"/>
          <w:color w:val="000000"/>
          <w:sz w:val="20"/>
          <w:szCs w:val="20"/>
        </w:rPr>
        <w:t>ą</w:t>
      </w:r>
      <w:r w:rsidRPr="00BE74C0">
        <w:rPr>
          <w:rFonts w:ascii="Arial" w:hAnsi="Arial" w:cs="Arial"/>
          <w:color w:val="000000"/>
          <w:sz w:val="20"/>
          <w:szCs w:val="20"/>
        </w:rPr>
        <w:t>ce ze standardowego cennika lub regulaminu Wykonawcy b</w:t>
      </w:r>
      <w:r w:rsidRPr="00BE74C0">
        <w:rPr>
          <w:rFonts w:ascii="Arial" w:eastAsia="TimesNewRoman" w:hAnsi="Arial" w:cs="Arial"/>
          <w:color w:val="000000"/>
          <w:sz w:val="20"/>
          <w:szCs w:val="20"/>
        </w:rPr>
        <w:t>ę</w:t>
      </w:r>
      <w:r w:rsidRPr="00BE74C0">
        <w:rPr>
          <w:rFonts w:ascii="Arial" w:hAnsi="Arial" w:cs="Arial"/>
          <w:color w:val="000000"/>
          <w:sz w:val="20"/>
          <w:szCs w:val="20"/>
        </w:rPr>
        <w:t>d</w:t>
      </w:r>
      <w:r w:rsidRPr="00BE74C0">
        <w:rPr>
          <w:rFonts w:ascii="Arial" w:eastAsia="TimesNewRoman" w:hAnsi="Arial" w:cs="Arial"/>
          <w:color w:val="000000"/>
          <w:sz w:val="20"/>
          <w:szCs w:val="20"/>
        </w:rPr>
        <w:t xml:space="preserve">ą </w:t>
      </w:r>
      <w:r w:rsidRPr="00BE74C0">
        <w:rPr>
          <w:rFonts w:ascii="Arial" w:hAnsi="Arial" w:cs="Arial"/>
          <w:color w:val="000000"/>
          <w:sz w:val="20"/>
          <w:szCs w:val="20"/>
        </w:rPr>
        <w:t>niższe od cen wynikaj</w:t>
      </w:r>
      <w:r w:rsidRPr="00BE74C0">
        <w:rPr>
          <w:rFonts w:ascii="Arial" w:eastAsia="TimesNewRoman" w:hAnsi="Arial" w:cs="Arial"/>
          <w:color w:val="000000"/>
          <w:sz w:val="20"/>
          <w:szCs w:val="20"/>
        </w:rPr>
        <w:t>ą</w:t>
      </w:r>
      <w:r w:rsidRPr="00BE74C0">
        <w:rPr>
          <w:rFonts w:ascii="Arial" w:hAnsi="Arial" w:cs="Arial"/>
          <w:color w:val="000000"/>
          <w:sz w:val="20"/>
          <w:szCs w:val="20"/>
        </w:rPr>
        <w:t>cych w przedło</w:t>
      </w:r>
      <w:r w:rsidRPr="00BE74C0">
        <w:rPr>
          <w:rFonts w:ascii="Arial" w:eastAsia="TimesNewRoman" w:hAnsi="Arial" w:cs="Arial"/>
          <w:color w:val="000000"/>
          <w:sz w:val="20"/>
          <w:szCs w:val="20"/>
        </w:rPr>
        <w:t>ż</w:t>
      </w:r>
      <w:r w:rsidRPr="00BE74C0">
        <w:rPr>
          <w:rFonts w:ascii="Arial" w:hAnsi="Arial" w:cs="Arial"/>
          <w:color w:val="000000"/>
          <w:sz w:val="20"/>
          <w:szCs w:val="20"/>
        </w:rPr>
        <w:t>onej ofercie. Wykonawca ma obowi</w:t>
      </w:r>
      <w:r w:rsidRPr="00BE74C0">
        <w:rPr>
          <w:rFonts w:ascii="Arial" w:eastAsia="TimesNewRoman" w:hAnsi="Arial" w:cs="Arial"/>
          <w:color w:val="000000"/>
          <w:sz w:val="20"/>
          <w:szCs w:val="20"/>
        </w:rPr>
        <w:t>ą</w:t>
      </w:r>
      <w:r w:rsidRPr="00BE74C0">
        <w:rPr>
          <w:rFonts w:ascii="Arial" w:hAnsi="Arial" w:cs="Arial"/>
          <w:color w:val="000000"/>
          <w:sz w:val="20"/>
          <w:szCs w:val="20"/>
        </w:rPr>
        <w:t>zek wówczas stosowa</w:t>
      </w:r>
      <w:r w:rsidRPr="00BE74C0">
        <w:rPr>
          <w:rFonts w:ascii="Arial" w:eastAsia="TimesNewRoman" w:hAnsi="Arial" w:cs="Arial"/>
          <w:color w:val="000000"/>
          <w:sz w:val="20"/>
          <w:szCs w:val="20"/>
        </w:rPr>
        <w:t xml:space="preserve">ć </w:t>
      </w:r>
      <w:r w:rsidRPr="00BE74C0">
        <w:rPr>
          <w:rFonts w:ascii="Arial" w:hAnsi="Arial" w:cs="Arial"/>
          <w:color w:val="000000"/>
          <w:sz w:val="20"/>
          <w:szCs w:val="20"/>
        </w:rPr>
        <w:t>wzgl</w:t>
      </w:r>
      <w:r w:rsidRPr="00BE74C0">
        <w:rPr>
          <w:rFonts w:ascii="Arial" w:eastAsia="TimesNewRoman" w:hAnsi="Arial" w:cs="Arial"/>
          <w:color w:val="000000"/>
          <w:sz w:val="20"/>
          <w:szCs w:val="20"/>
        </w:rPr>
        <w:t>ę</w:t>
      </w:r>
      <w:r w:rsidRPr="00BE74C0">
        <w:rPr>
          <w:rFonts w:ascii="Arial" w:hAnsi="Arial" w:cs="Arial"/>
          <w:color w:val="000000"/>
          <w:sz w:val="20"/>
          <w:szCs w:val="20"/>
        </w:rPr>
        <w:t>dem Zamawiaj</w:t>
      </w:r>
      <w:r w:rsidRPr="00BE74C0">
        <w:rPr>
          <w:rFonts w:ascii="Arial" w:eastAsia="TimesNewRoman" w:hAnsi="Arial" w:cs="Arial"/>
          <w:color w:val="000000"/>
          <w:sz w:val="20"/>
          <w:szCs w:val="20"/>
        </w:rPr>
        <w:t>ą</w:t>
      </w:r>
      <w:r w:rsidRPr="00BE74C0">
        <w:rPr>
          <w:rFonts w:ascii="Arial" w:hAnsi="Arial" w:cs="Arial"/>
          <w:color w:val="000000"/>
          <w:sz w:val="20"/>
          <w:szCs w:val="20"/>
        </w:rPr>
        <w:t>cego obniżone opłaty pocztowe dla usług, wynikaj</w:t>
      </w:r>
      <w:r w:rsidRPr="00BE74C0">
        <w:rPr>
          <w:rFonts w:ascii="Arial" w:eastAsia="TimesNewRoman" w:hAnsi="Arial" w:cs="Arial"/>
          <w:color w:val="000000"/>
          <w:sz w:val="20"/>
          <w:szCs w:val="20"/>
        </w:rPr>
        <w:t>ą</w:t>
      </w:r>
      <w:r w:rsidRPr="00BE74C0">
        <w:rPr>
          <w:rFonts w:ascii="Arial" w:hAnsi="Arial" w:cs="Arial"/>
          <w:color w:val="000000"/>
          <w:sz w:val="20"/>
          <w:szCs w:val="20"/>
        </w:rPr>
        <w:t>ce ze swojego aktualnego cennika lub regulaminu.</w:t>
      </w:r>
    </w:p>
    <w:p w:rsidR="00BE74C0" w:rsidRPr="00BE74C0" w:rsidRDefault="00BE74C0" w:rsidP="00BE74C0">
      <w:pPr>
        <w:numPr>
          <w:ilvl w:val="0"/>
          <w:numId w:val="34"/>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hAnsi="Arial" w:cs="Arial"/>
          <w:color w:val="000000"/>
          <w:sz w:val="20"/>
          <w:szCs w:val="20"/>
        </w:rPr>
        <w:t xml:space="preserve">Rozliczenia finansowe wykonanych usług pocztowych będą dokonywane w okresach miesięcznych z uwzględnieniem cen jednostkowych brutto ujętych w Formularzu cenowym. W przypadku nadania przesyłek, nieujętych w Formularzu cenowym podstawą rozliczeń będą ceny z aktualnego cennika usług Wykonawcy do maksymalnej wartości umowy.   </w:t>
      </w:r>
    </w:p>
    <w:p w:rsidR="00BE74C0" w:rsidRPr="00BE74C0" w:rsidRDefault="00BE74C0" w:rsidP="00BE74C0">
      <w:pPr>
        <w:autoSpaceDE w:val="0"/>
        <w:autoSpaceDN w:val="0"/>
        <w:adjustRightInd w:val="0"/>
        <w:spacing w:after="0" w:line="240" w:lineRule="auto"/>
        <w:ind w:left="360"/>
        <w:contextualSpacing/>
        <w:jc w:val="both"/>
        <w:rPr>
          <w:rFonts w:ascii="Arial" w:hAnsi="Arial" w:cs="Arial"/>
          <w:color w:val="000000"/>
          <w:sz w:val="20"/>
          <w:szCs w:val="20"/>
        </w:rPr>
      </w:pP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Zasady korzystania z usług pocztowych, odpowiedzialno</w:t>
      </w:r>
      <w:r w:rsidRPr="00BE74C0">
        <w:rPr>
          <w:rFonts w:ascii="Arial" w:eastAsia="TimesNewRoman" w:hAnsi="Arial" w:cs="Arial"/>
          <w:sz w:val="20"/>
          <w:szCs w:val="20"/>
        </w:rPr>
        <w:t xml:space="preserve">ść </w:t>
      </w:r>
      <w:r w:rsidRPr="00BE74C0">
        <w:rPr>
          <w:rFonts w:ascii="Arial" w:hAnsi="Arial" w:cs="Arial"/>
          <w:sz w:val="20"/>
          <w:szCs w:val="20"/>
        </w:rPr>
        <w:t>Wykonawcy z tytułu niewykonania lub nienależytego wykonania tych usług, uprawnienia nadawcy i adresata  oraz procedury reklamacyjne okre</w:t>
      </w:r>
      <w:r w:rsidRPr="00BE74C0">
        <w:rPr>
          <w:rFonts w:ascii="Arial" w:eastAsia="TimesNewRoman" w:hAnsi="Arial" w:cs="Arial"/>
          <w:sz w:val="20"/>
          <w:szCs w:val="20"/>
        </w:rPr>
        <w:t>ś</w:t>
      </w:r>
      <w:r w:rsidRPr="00BE74C0">
        <w:rPr>
          <w:rFonts w:ascii="Arial" w:hAnsi="Arial" w:cs="Arial"/>
          <w:sz w:val="20"/>
          <w:szCs w:val="20"/>
        </w:rPr>
        <w:t>laj</w:t>
      </w:r>
      <w:r w:rsidRPr="00BE74C0">
        <w:rPr>
          <w:rFonts w:ascii="Arial" w:eastAsia="TimesNewRoman" w:hAnsi="Arial" w:cs="Arial"/>
          <w:sz w:val="20"/>
          <w:szCs w:val="20"/>
        </w:rPr>
        <w:t xml:space="preserve">ą </w:t>
      </w:r>
      <w:r w:rsidRPr="00BE74C0">
        <w:rPr>
          <w:rFonts w:ascii="Arial" w:hAnsi="Arial" w:cs="Arial"/>
          <w:sz w:val="20"/>
          <w:szCs w:val="20"/>
        </w:rPr>
        <w:t>niżej wymienione akty prawne:</w:t>
      </w:r>
    </w:p>
    <w:p w:rsidR="00BE74C0" w:rsidRPr="00BE74C0" w:rsidRDefault="00BE74C0" w:rsidP="00BE74C0">
      <w:pPr>
        <w:numPr>
          <w:ilvl w:val="0"/>
          <w:numId w:val="36"/>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hAnsi="Arial" w:cs="Arial"/>
          <w:color w:val="000000"/>
          <w:sz w:val="20"/>
          <w:szCs w:val="20"/>
        </w:rPr>
        <w:t>Ustawie z dnia 23 listopada 2012r. - Prawo pocztowe ( Dz. U. 2017r., poz. 1481 ).</w:t>
      </w:r>
    </w:p>
    <w:p w:rsidR="00BE74C0" w:rsidRPr="00BE74C0" w:rsidRDefault="00BE74C0" w:rsidP="00BE74C0">
      <w:pPr>
        <w:numPr>
          <w:ilvl w:val="0"/>
          <w:numId w:val="36"/>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hAnsi="Arial" w:cs="Arial"/>
          <w:color w:val="000000"/>
          <w:sz w:val="20"/>
          <w:szCs w:val="20"/>
        </w:rPr>
        <w:t>Rozporządzenie Ministra Administracji i Cyfryzacji z dnia 26 listopada 2013 r. w sprawie reklamacji usługi pocztowej ( Dz. U. z 2013 r. poz. 1468)</w:t>
      </w:r>
    </w:p>
    <w:p w:rsidR="00BE74C0" w:rsidRPr="00BE74C0" w:rsidRDefault="00BE74C0" w:rsidP="00BE74C0">
      <w:pPr>
        <w:numPr>
          <w:ilvl w:val="0"/>
          <w:numId w:val="36"/>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hAnsi="Arial" w:cs="Arial"/>
          <w:color w:val="000000"/>
          <w:sz w:val="20"/>
          <w:szCs w:val="20"/>
        </w:rPr>
        <w:t>Rozporz</w:t>
      </w:r>
      <w:r w:rsidRPr="00BE74C0">
        <w:rPr>
          <w:rFonts w:ascii="Arial" w:eastAsia="TimesNewRoman" w:hAnsi="Arial" w:cs="Arial"/>
          <w:color w:val="000000"/>
          <w:sz w:val="20"/>
          <w:szCs w:val="20"/>
        </w:rPr>
        <w:t>ą</w:t>
      </w:r>
      <w:r w:rsidRPr="00BE74C0">
        <w:rPr>
          <w:rFonts w:ascii="Arial" w:hAnsi="Arial" w:cs="Arial"/>
          <w:color w:val="000000"/>
          <w:sz w:val="20"/>
          <w:szCs w:val="20"/>
        </w:rPr>
        <w:t xml:space="preserve">dzeniu Ministra Administracji i Cyfryzacji z dnia 29 kwietnia 2013r. </w:t>
      </w:r>
      <w:r w:rsidRPr="00BE74C0">
        <w:rPr>
          <w:rFonts w:ascii="Arial" w:hAnsi="Arial" w:cs="Arial"/>
          <w:color w:val="000000"/>
          <w:sz w:val="20"/>
          <w:szCs w:val="20"/>
        </w:rPr>
        <w:br/>
        <w:t>w sprawie warunków wykonywania usług  powszechnych przez operatora wyznaczonego ( Dz. U. z 2013r. poz. 545 ).</w:t>
      </w:r>
    </w:p>
    <w:p w:rsidR="00BE74C0" w:rsidRPr="00BE74C0" w:rsidRDefault="00BE74C0" w:rsidP="00BE74C0">
      <w:pPr>
        <w:numPr>
          <w:ilvl w:val="0"/>
          <w:numId w:val="36"/>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eastAsia="TimesNewRoman" w:hAnsi="Arial" w:cs="Arial"/>
          <w:color w:val="000000"/>
          <w:sz w:val="20"/>
          <w:szCs w:val="20"/>
        </w:rPr>
        <w:lastRenderedPageBreak/>
        <w:t>Ś</w:t>
      </w:r>
      <w:r w:rsidRPr="00BE74C0">
        <w:rPr>
          <w:rFonts w:ascii="Arial" w:hAnsi="Arial" w:cs="Arial"/>
          <w:color w:val="000000"/>
          <w:sz w:val="20"/>
          <w:szCs w:val="20"/>
        </w:rPr>
        <w:t>wiatowa Konwencja Pocztowa sporz</w:t>
      </w:r>
      <w:r w:rsidRPr="00BE74C0">
        <w:rPr>
          <w:rFonts w:ascii="Arial" w:eastAsia="TimesNewRoman" w:hAnsi="Arial" w:cs="Arial"/>
          <w:color w:val="000000"/>
          <w:sz w:val="20"/>
          <w:szCs w:val="20"/>
        </w:rPr>
        <w:t>ą</w:t>
      </w:r>
      <w:r w:rsidRPr="00BE74C0">
        <w:rPr>
          <w:rFonts w:ascii="Arial" w:hAnsi="Arial" w:cs="Arial"/>
          <w:color w:val="000000"/>
          <w:sz w:val="20"/>
          <w:szCs w:val="20"/>
        </w:rPr>
        <w:t>dzona w Dausze 11 października 2012 r. (Dz. U. z 2015 r. poz. 1522)</w:t>
      </w:r>
    </w:p>
    <w:p w:rsidR="00BE74C0" w:rsidRPr="00BE74C0" w:rsidRDefault="00BE74C0" w:rsidP="00BE74C0">
      <w:pPr>
        <w:numPr>
          <w:ilvl w:val="0"/>
          <w:numId w:val="36"/>
        </w:numPr>
        <w:autoSpaceDE w:val="0"/>
        <w:autoSpaceDN w:val="0"/>
        <w:adjustRightInd w:val="0"/>
        <w:spacing w:after="0" w:line="240" w:lineRule="auto"/>
        <w:contextualSpacing/>
        <w:jc w:val="both"/>
        <w:rPr>
          <w:rFonts w:ascii="Arial" w:hAnsi="Arial" w:cs="Arial"/>
          <w:color w:val="000000"/>
          <w:sz w:val="20"/>
          <w:szCs w:val="20"/>
        </w:rPr>
      </w:pPr>
      <w:r w:rsidRPr="00BE74C0">
        <w:rPr>
          <w:rFonts w:ascii="Arial" w:hAnsi="Arial" w:cs="Arial"/>
          <w:color w:val="000000"/>
          <w:sz w:val="20"/>
          <w:szCs w:val="20"/>
        </w:rPr>
        <w:t>Regulamin Poczty Listowej sporz</w:t>
      </w:r>
      <w:r w:rsidRPr="00BE74C0">
        <w:rPr>
          <w:rFonts w:ascii="Arial" w:eastAsia="TimesNewRoman" w:hAnsi="Arial" w:cs="Arial"/>
          <w:color w:val="000000"/>
          <w:sz w:val="20"/>
          <w:szCs w:val="20"/>
        </w:rPr>
        <w:t>ą</w:t>
      </w:r>
      <w:r w:rsidRPr="00BE74C0">
        <w:rPr>
          <w:rFonts w:ascii="Arial" w:hAnsi="Arial" w:cs="Arial"/>
          <w:color w:val="000000"/>
          <w:sz w:val="20"/>
          <w:szCs w:val="20"/>
        </w:rPr>
        <w:t xml:space="preserve">dzona w Bernie dnia 28 stycznia 2005r. </w:t>
      </w:r>
      <w:r w:rsidRPr="00BE74C0">
        <w:rPr>
          <w:rFonts w:ascii="Arial" w:hAnsi="Arial" w:cs="Arial"/>
          <w:color w:val="000000"/>
          <w:sz w:val="20"/>
          <w:szCs w:val="20"/>
        </w:rPr>
        <w:br/>
        <w:t>( Dz. U. z 2007 r. nr 108, poz. 744)</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Zmiany przepisów wymienionych w punkcie 7 b</w:t>
      </w:r>
      <w:r w:rsidRPr="00BE74C0">
        <w:rPr>
          <w:rFonts w:ascii="Arial" w:eastAsia="TimesNewRoman" w:hAnsi="Arial" w:cs="Arial"/>
          <w:sz w:val="20"/>
          <w:szCs w:val="20"/>
        </w:rPr>
        <w:t>ę</w:t>
      </w:r>
      <w:r w:rsidRPr="00BE74C0">
        <w:rPr>
          <w:rFonts w:ascii="Arial" w:hAnsi="Arial" w:cs="Arial"/>
          <w:sz w:val="20"/>
          <w:szCs w:val="20"/>
        </w:rPr>
        <w:t>d</w:t>
      </w:r>
      <w:r w:rsidRPr="00BE74C0">
        <w:rPr>
          <w:rFonts w:ascii="Arial" w:eastAsia="TimesNewRoman" w:hAnsi="Arial" w:cs="Arial"/>
          <w:sz w:val="20"/>
          <w:szCs w:val="20"/>
        </w:rPr>
        <w:t xml:space="preserve">ą </w:t>
      </w:r>
      <w:r w:rsidRPr="00BE74C0">
        <w:rPr>
          <w:rFonts w:ascii="Arial" w:hAnsi="Arial" w:cs="Arial"/>
          <w:sz w:val="20"/>
          <w:szCs w:val="20"/>
        </w:rPr>
        <w:t>przesłank</w:t>
      </w:r>
      <w:r w:rsidRPr="00BE74C0">
        <w:rPr>
          <w:rFonts w:ascii="Arial" w:eastAsia="TimesNewRoman" w:hAnsi="Arial" w:cs="Arial"/>
          <w:sz w:val="20"/>
          <w:szCs w:val="20"/>
        </w:rPr>
        <w:t xml:space="preserve">ą </w:t>
      </w:r>
      <w:r w:rsidRPr="00BE74C0">
        <w:rPr>
          <w:rFonts w:ascii="Arial" w:hAnsi="Arial" w:cs="Arial"/>
          <w:sz w:val="20"/>
          <w:szCs w:val="20"/>
        </w:rPr>
        <w:t xml:space="preserve">do zmiany umowy </w:t>
      </w:r>
      <w:r w:rsidRPr="00BE74C0">
        <w:rPr>
          <w:rFonts w:ascii="Arial" w:hAnsi="Arial" w:cs="Arial"/>
          <w:sz w:val="20"/>
          <w:szCs w:val="20"/>
        </w:rPr>
        <w:br/>
        <w:t>w tym zakresie.</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W sprawach nieuregulowanych umow</w:t>
      </w:r>
      <w:r w:rsidRPr="00BE74C0">
        <w:rPr>
          <w:rFonts w:ascii="Arial" w:eastAsia="TimesNewRoman" w:hAnsi="Arial" w:cs="Arial"/>
          <w:sz w:val="20"/>
          <w:szCs w:val="20"/>
        </w:rPr>
        <w:t xml:space="preserve">ą </w:t>
      </w:r>
      <w:r w:rsidRPr="00BE74C0">
        <w:rPr>
          <w:rFonts w:ascii="Arial" w:hAnsi="Arial" w:cs="Arial"/>
          <w:sz w:val="20"/>
          <w:szCs w:val="20"/>
        </w:rPr>
        <w:t>maj</w:t>
      </w:r>
      <w:r w:rsidRPr="00BE74C0">
        <w:rPr>
          <w:rFonts w:ascii="Arial" w:eastAsia="TimesNewRoman" w:hAnsi="Arial" w:cs="Arial"/>
          <w:sz w:val="20"/>
          <w:szCs w:val="20"/>
        </w:rPr>
        <w:t xml:space="preserve">ą </w:t>
      </w:r>
      <w:r w:rsidRPr="00BE74C0">
        <w:rPr>
          <w:rFonts w:ascii="Arial" w:hAnsi="Arial" w:cs="Arial"/>
          <w:sz w:val="20"/>
          <w:szCs w:val="20"/>
        </w:rPr>
        <w:t>zastosowanie przepisy Kodeksu Cywilnego, Prawa pocztowego oraz Prawa zamówie</w:t>
      </w:r>
      <w:r w:rsidRPr="00BE74C0">
        <w:rPr>
          <w:rFonts w:ascii="Arial" w:eastAsia="TimesNewRoman" w:hAnsi="Arial" w:cs="Arial"/>
          <w:sz w:val="20"/>
          <w:szCs w:val="20"/>
        </w:rPr>
        <w:t xml:space="preserve">ń </w:t>
      </w:r>
      <w:r w:rsidRPr="00BE74C0">
        <w:rPr>
          <w:rFonts w:ascii="Arial" w:hAnsi="Arial" w:cs="Arial"/>
          <w:sz w:val="20"/>
          <w:szCs w:val="20"/>
        </w:rPr>
        <w:t>publicznych.</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S</w:t>
      </w:r>
      <w:r w:rsidRPr="00BE74C0">
        <w:rPr>
          <w:rFonts w:ascii="Arial" w:eastAsia="TimesNewRoman" w:hAnsi="Arial" w:cs="Arial"/>
          <w:sz w:val="20"/>
          <w:szCs w:val="20"/>
        </w:rPr>
        <w:t>ą</w:t>
      </w:r>
      <w:r w:rsidRPr="00BE74C0">
        <w:rPr>
          <w:rFonts w:ascii="Arial" w:hAnsi="Arial" w:cs="Arial"/>
          <w:sz w:val="20"/>
          <w:szCs w:val="20"/>
        </w:rPr>
        <w:t>dem wła</w:t>
      </w:r>
      <w:r w:rsidRPr="00BE74C0">
        <w:rPr>
          <w:rFonts w:ascii="Arial" w:eastAsia="TimesNewRoman" w:hAnsi="Arial" w:cs="Arial"/>
          <w:sz w:val="20"/>
          <w:szCs w:val="20"/>
        </w:rPr>
        <w:t>ś</w:t>
      </w:r>
      <w:r w:rsidRPr="00BE74C0">
        <w:rPr>
          <w:rFonts w:ascii="Arial" w:hAnsi="Arial" w:cs="Arial"/>
          <w:sz w:val="20"/>
          <w:szCs w:val="20"/>
        </w:rPr>
        <w:t>ciwym do rozpatrywania sporów wynikłych na tle realizacji umowy jest S</w:t>
      </w:r>
      <w:r w:rsidRPr="00BE74C0">
        <w:rPr>
          <w:rFonts w:ascii="Arial" w:eastAsia="TimesNewRoman" w:hAnsi="Arial" w:cs="Arial"/>
          <w:sz w:val="20"/>
          <w:szCs w:val="20"/>
        </w:rPr>
        <w:t>ą</w:t>
      </w:r>
      <w:r w:rsidRPr="00BE74C0">
        <w:rPr>
          <w:rFonts w:ascii="Arial" w:hAnsi="Arial" w:cs="Arial"/>
          <w:sz w:val="20"/>
          <w:szCs w:val="20"/>
        </w:rPr>
        <w:t>d wła</w:t>
      </w:r>
      <w:r w:rsidRPr="00BE74C0">
        <w:rPr>
          <w:rFonts w:ascii="Arial" w:eastAsia="TimesNewRoman" w:hAnsi="Arial" w:cs="Arial"/>
          <w:sz w:val="20"/>
          <w:szCs w:val="20"/>
        </w:rPr>
        <w:t>ś</w:t>
      </w:r>
      <w:r w:rsidRPr="00BE74C0">
        <w:rPr>
          <w:rFonts w:ascii="Arial" w:hAnsi="Arial" w:cs="Arial"/>
          <w:sz w:val="20"/>
          <w:szCs w:val="20"/>
        </w:rPr>
        <w:t>ciwy dla siedziby Zamawiaj</w:t>
      </w:r>
      <w:r w:rsidRPr="00BE74C0">
        <w:rPr>
          <w:rFonts w:ascii="Arial" w:eastAsia="TimesNewRoman" w:hAnsi="Arial" w:cs="Arial"/>
          <w:sz w:val="20"/>
          <w:szCs w:val="20"/>
        </w:rPr>
        <w:t>ą</w:t>
      </w:r>
      <w:r w:rsidRPr="00BE74C0">
        <w:rPr>
          <w:rFonts w:ascii="Arial" w:hAnsi="Arial" w:cs="Arial"/>
          <w:sz w:val="20"/>
          <w:szCs w:val="20"/>
        </w:rPr>
        <w:t>cego.</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Umowa zostanie zawarta na czas okre</w:t>
      </w:r>
      <w:r w:rsidRPr="00BE74C0">
        <w:rPr>
          <w:rFonts w:ascii="Arial" w:eastAsia="TimesNewRoman" w:hAnsi="Arial" w:cs="Arial"/>
          <w:sz w:val="20"/>
          <w:szCs w:val="20"/>
        </w:rPr>
        <w:t>ś</w:t>
      </w:r>
      <w:r w:rsidRPr="00BE74C0">
        <w:rPr>
          <w:rFonts w:ascii="Arial" w:hAnsi="Arial" w:cs="Arial"/>
          <w:sz w:val="20"/>
          <w:szCs w:val="20"/>
        </w:rPr>
        <w:t xml:space="preserve">lony od dnia 01.01.2018 r. do dnia 31.12.2018 r. </w:t>
      </w:r>
    </w:p>
    <w:p w:rsidR="00BE74C0" w:rsidRPr="00BE74C0" w:rsidRDefault="00BE74C0" w:rsidP="00BE74C0">
      <w:pPr>
        <w:numPr>
          <w:ilvl w:val="0"/>
          <w:numId w:val="34"/>
        </w:numPr>
        <w:spacing w:after="0" w:line="240" w:lineRule="auto"/>
        <w:jc w:val="both"/>
        <w:rPr>
          <w:rFonts w:ascii="Arial" w:hAnsi="Arial" w:cs="Arial"/>
          <w:sz w:val="20"/>
          <w:szCs w:val="20"/>
        </w:rPr>
      </w:pPr>
      <w:r w:rsidRPr="00BE74C0">
        <w:rPr>
          <w:rFonts w:ascii="Arial" w:hAnsi="Arial" w:cs="Arial"/>
          <w:sz w:val="20"/>
          <w:szCs w:val="20"/>
        </w:rPr>
        <w:t>Kary umowne:</w:t>
      </w:r>
    </w:p>
    <w:p w:rsidR="00BE74C0" w:rsidRPr="00BE74C0" w:rsidRDefault="00BE74C0" w:rsidP="00BE74C0">
      <w:pPr>
        <w:spacing w:after="0" w:line="240" w:lineRule="auto"/>
        <w:ind w:left="360"/>
        <w:jc w:val="both"/>
        <w:rPr>
          <w:rFonts w:ascii="Arial" w:hAnsi="Arial" w:cs="Arial"/>
          <w:sz w:val="20"/>
          <w:szCs w:val="20"/>
        </w:rPr>
      </w:pPr>
      <w:r w:rsidRPr="00BE74C0">
        <w:rPr>
          <w:rFonts w:ascii="Arial" w:hAnsi="Arial" w:cs="Arial"/>
          <w:sz w:val="20"/>
          <w:szCs w:val="20"/>
        </w:rPr>
        <w:t>- zryczałtowana kara 500 zł za każdy przypadek nie zastosowania się przez Wykonawcę do wezwania Zamawiającego w zakresie wymagań dotyczących zatrudnienia.</w:t>
      </w:r>
    </w:p>
    <w:p w:rsidR="002D69CC" w:rsidRPr="002D69CC" w:rsidRDefault="002D69CC" w:rsidP="002D69CC">
      <w:pPr>
        <w:autoSpaceDE w:val="0"/>
        <w:autoSpaceDN w:val="0"/>
        <w:adjustRightInd w:val="0"/>
        <w:spacing w:before="120" w:after="120" w:line="240" w:lineRule="auto"/>
        <w:rPr>
          <w:rFonts w:ascii="Times New Roman" w:hAnsi="Times New Roman"/>
          <w:color w:val="000000"/>
          <w:sz w:val="24"/>
          <w:szCs w:val="24"/>
        </w:rPr>
      </w:pPr>
    </w:p>
    <w:p w:rsidR="003B40E3" w:rsidRPr="001928B3" w:rsidRDefault="003B40E3" w:rsidP="005B64AC">
      <w:pPr>
        <w:spacing w:after="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ROZDZIAŁ X</w:t>
      </w:r>
      <w:r w:rsidR="00B55D06" w:rsidRPr="001928B3">
        <w:rPr>
          <w:rFonts w:ascii="Arial" w:eastAsia="Times New Roman" w:hAnsi="Arial" w:cs="Arial"/>
          <w:b/>
          <w:bCs/>
          <w:sz w:val="20"/>
          <w:szCs w:val="20"/>
          <w:lang w:eastAsia="pl-PL"/>
        </w:rPr>
        <w:t>VIII</w:t>
      </w:r>
    </w:p>
    <w:p w:rsidR="00592EF3" w:rsidRPr="001928B3" w:rsidRDefault="003B40E3" w:rsidP="001928B3">
      <w:pPr>
        <w:spacing w:after="120"/>
        <w:jc w:val="center"/>
        <w:rPr>
          <w:rFonts w:ascii="Arial" w:eastAsia="Times New Roman" w:hAnsi="Arial" w:cs="Arial"/>
          <w:b/>
          <w:bCs/>
          <w:sz w:val="20"/>
          <w:szCs w:val="20"/>
          <w:lang w:eastAsia="pl-PL"/>
        </w:rPr>
      </w:pPr>
      <w:r w:rsidRPr="001928B3">
        <w:rPr>
          <w:rFonts w:ascii="Arial" w:eastAsia="Times New Roman" w:hAnsi="Arial" w:cs="Arial"/>
          <w:b/>
          <w:bCs/>
          <w:sz w:val="20"/>
          <w:szCs w:val="20"/>
          <w:lang w:eastAsia="pl-PL"/>
        </w:rPr>
        <w:t>Postanowienia końcowe</w:t>
      </w:r>
    </w:p>
    <w:p w:rsidR="00677C68" w:rsidRPr="00677C68" w:rsidRDefault="00677C68" w:rsidP="00677C68">
      <w:pPr>
        <w:pStyle w:val="Akapitzlist"/>
        <w:numPr>
          <w:ilvl w:val="0"/>
          <w:numId w:val="30"/>
        </w:numPr>
        <w:tabs>
          <w:tab w:val="left" w:pos="426"/>
        </w:tabs>
        <w:spacing w:after="0"/>
        <w:rPr>
          <w:rFonts w:ascii="Arial" w:hAnsi="Arial" w:cs="Arial"/>
          <w:sz w:val="20"/>
          <w:szCs w:val="20"/>
        </w:rPr>
      </w:pPr>
      <w:r w:rsidRPr="00677C68">
        <w:rPr>
          <w:rFonts w:ascii="Arial" w:hAnsi="Arial" w:cs="Arial"/>
          <w:sz w:val="20"/>
          <w:szCs w:val="20"/>
        </w:rPr>
        <w:t>Szczegółowy opis przedmiotu zamówienia znajduje się w Załączniku nr 7</w:t>
      </w:r>
      <w:r>
        <w:rPr>
          <w:rFonts w:ascii="Arial" w:hAnsi="Arial" w:cs="Arial"/>
          <w:sz w:val="20"/>
          <w:szCs w:val="20"/>
        </w:rPr>
        <w:t>.</w:t>
      </w:r>
    </w:p>
    <w:p w:rsidR="003565AC" w:rsidRPr="001928B3" w:rsidRDefault="00592EF3" w:rsidP="001928B3">
      <w:pPr>
        <w:numPr>
          <w:ilvl w:val="0"/>
          <w:numId w:val="30"/>
        </w:numPr>
        <w:spacing w:after="0"/>
        <w:jc w:val="both"/>
        <w:rPr>
          <w:rFonts w:ascii="Arial" w:eastAsia="Times New Roman" w:hAnsi="Arial" w:cs="Arial"/>
          <w:sz w:val="20"/>
          <w:szCs w:val="20"/>
          <w:lang w:eastAsia="pl-PL"/>
        </w:rPr>
      </w:pPr>
      <w:r w:rsidRPr="001928B3">
        <w:rPr>
          <w:rFonts w:ascii="Arial" w:eastAsia="Times New Roman" w:hAnsi="Arial" w:cs="Arial"/>
          <w:sz w:val="20"/>
          <w:szCs w:val="20"/>
          <w:lang w:eastAsia="pl-PL"/>
        </w:rPr>
        <w:t>W sprawach nieuregulowanych w SIWZ mają zastosowanie przepisy ustawy z dnia 29 stycznia 2004 r. Prawo zamówień publicznych (tekst jednolity: Dz. U. z</w:t>
      </w:r>
      <w:r w:rsidR="001928B3" w:rsidRPr="001928B3">
        <w:rPr>
          <w:rFonts w:ascii="Arial" w:eastAsia="Times New Roman" w:hAnsi="Arial" w:cs="Arial"/>
          <w:sz w:val="20"/>
          <w:szCs w:val="20"/>
          <w:lang w:eastAsia="pl-PL"/>
        </w:rPr>
        <w:t xml:space="preserve"> 201</w:t>
      </w:r>
      <w:r w:rsidR="002D69CC">
        <w:rPr>
          <w:rFonts w:ascii="Arial" w:eastAsia="Times New Roman" w:hAnsi="Arial" w:cs="Arial"/>
          <w:sz w:val="20"/>
          <w:szCs w:val="20"/>
          <w:lang w:eastAsia="pl-PL"/>
        </w:rPr>
        <w:t>7</w:t>
      </w:r>
      <w:r w:rsidR="001928B3" w:rsidRPr="001928B3">
        <w:rPr>
          <w:rFonts w:ascii="Arial" w:eastAsia="Times New Roman" w:hAnsi="Arial" w:cs="Arial"/>
          <w:sz w:val="20"/>
          <w:szCs w:val="20"/>
          <w:lang w:eastAsia="pl-PL"/>
        </w:rPr>
        <w:t xml:space="preserve"> r. poz. </w:t>
      </w:r>
      <w:r w:rsidR="002D69CC">
        <w:rPr>
          <w:rFonts w:ascii="Arial" w:eastAsia="Times New Roman" w:hAnsi="Arial" w:cs="Arial"/>
          <w:sz w:val="20"/>
          <w:szCs w:val="20"/>
          <w:lang w:eastAsia="pl-PL"/>
        </w:rPr>
        <w:t>1759</w:t>
      </w:r>
      <w:r w:rsidR="001928B3" w:rsidRPr="001928B3">
        <w:rPr>
          <w:rFonts w:ascii="Arial" w:eastAsia="Times New Roman" w:hAnsi="Arial" w:cs="Arial"/>
          <w:sz w:val="20"/>
          <w:szCs w:val="20"/>
          <w:lang w:eastAsia="pl-PL"/>
        </w:rPr>
        <w:t xml:space="preserve"> ze zm.).</w:t>
      </w:r>
    </w:p>
    <w:sectPr w:rsidR="003565AC" w:rsidRPr="001928B3" w:rsidSect="00C1094F">
      <w:headerReference w:type="default" r:id="rId9"/>
      <w:footerReference w:type="default" r:id="rId10"/>
      <w:headerReference w:type="first" r:id="rId11"/>
      <w:footerReference w:type="first" r:id="rId12"/>
      <w:pgSz w:w="11906" w:h="16838"/>
      <w:pgMar w:top="851" w:right="1417" w:bottom="709"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E9" w:rsidRDefault="000450E9" w:rsidP="00210801">
      <w:pPr>
        <w:spacing w:after="0" w:line="240" w:lineRule="auto"/>
      </w:pPr>
      <w:r>
        <w:separator/>
      </w:r>
    </w:p>
  </w:endnote>
  <w:endnote w:type="continuationSeparator" w:id="0">
    <w:p w:rsidR="000450E9" w:rsidRDefault="000450E9"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A" w:rsidRDefault="00A22F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E9" w:rsidRDefault="000450E9"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E9" w:rsidRDefault="000450E9" w:rsidP="00210801">
      <w:pPr>
        <w:spacing w:after="0" w:line="240" w:lineRule="auto"/>
      </w:pPr>
      <w:r>
        <w:separator/>
      </w:r>
    </w:p>
  </w:footnote>
  <w:footnote w:type="continuationSeparator" w:id="0">
    <w:p w:rsidR="000450E9" w:rsidRDefault="000450E9"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E9" w:rsidRDefault="000450E9">
    <w:pPr>
      <w:pStyle w:val="Nagwek"/>
    </w:pPr>
  </w:p>
  <w:p w:rsidR="000450E9" w:rsidRDefault="000450E9"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E9" w:rsidRDefault="000450E9"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8864089"/>
    <w:multiLevelType w:val="hybridMultilevel"/>
    <w:tmpl w:val="D310A370"/>
    <w:lvl w:ilvl="0" w:tplc="6DC0F91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126907C8"/>
    <w:multiLevelType w:val="hybridMultilevel"/>
    <w:tmpl w:val="FF3A169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138B63FA"/>
    <w:multiLevelType w:val="hybridMultilevel"/>
    <w:tmpl w:val="8D16EA5C"/>
    <w:lvl w:ilvl="0" w:tplc="04150011">
      <w:start w:val="1"/>
      <w:numFmt w:val="decimal"/>
      <w:lvlText w:val="%1)"/>
      <w:lvlJc w:val="left"/>
      <w:pPr>
        <w:ind w:left="7200" w:hanging="360"/>
      </w:pPr>
    </w:lvl>
    <w:lvl w:ilvl="1" w:tplc="04150019">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35">
    <w:nsid w:val="2BDB2450"/>
    <w:multiLevelType w:val="hybridMultilevel"/>
    <w:tmpl w:val="9F089A12"/>
    <w:lvl w:ilvl="0" w:tplc="6FBC03D0">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CED3625"/>
    <w:multiLevelType w:val="hybridMultilevel"/>
    <w:tmpl w:val="F5E29A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854B7D"/>
    <w:multiLevelType w:val="hybridMultilevel"/>
    <w:tmpl w:val="938AA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164042"/>
    <w:multiLevelType w:val="hybridMultilevel"/>
    <w:tmpl w:val="C0C02A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2A13E48"/>
    <w:multiLevelType w:val="hybridMultilevel"/>
    <w:tmpl w:val="AC22FF94"/>
    <w:lvl w:ilvl="0" w:tplc="9014DFB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5A6A5B54"/>
    <w:multiLevelType w:val="multilevel"/>
    <w:tmpl w:val="AC6AF7B8"/>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EC4514"/>
    <w:multiLevelType w:val="hybridMultilevel"/>
    <w:tmpl w:val="9C805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5">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nsid w:val="64DF080D"/>
    <w:multiLevelType w:val="hybridMultilevel"/>
    <w:tmpl w:val="8A4C219E"/>
    <w:lvl w:ilvl="0" w:tplc="38E415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C4028E6"/>
    <w:multiLevelType w:val="hybridMultilevel"/>
    <w:tmpl w:val="809EB888"/>
    <w:lvl w:ilvl="0" w:tplc="0415000F">
      <w:start w:val="1"/>
      <w:numFmt w:val="decimal"/>
      <w:lvlText w:val="%1."/>
      <w:lvlJc w:val="left"/>
      <w:pPr>
        <w:ind w:left="360" w:hanging="360"/>
      </w:pPr>
    </w:lvl>
    <w:lvl w:ilvl="1" w:tplc="1CC06420">
      <w:start w:val="1"/>
      <w:numFmt w:val="lowerLetter"/>
      <w:lvlText w:val="%2)"/>
      <w:lvlJc w:val="left"/>
      <w:pPr>
        <w:ind w:left="1080" w:hanging="360"/>
      </w:pPr>
      <w:rPr>
        <w:rFonts w:ascii="Times New Roman" w:hAnsi="Times New Roman" w:cs="Times New Roman" w:hint="default"/>
      </w:rPr>
    </w:lvl>
    <w:lvl w:ilvl="2" w:tplc="A94E9196">
      <w:start w:val="1"/>
      <w:numFmt w:val="lowerLetter"/>
      <w:lvlText w:val="%3)"/>
      <w:lvlJc w:val="left"/>
      <w:pPr>
        <w:ind w:left="1980" w:hanging="360"/>
      </w:pPr>
      <w:rPr>
        <w:rFonts w:hint="default"/>
      </w:rPr>
    </w:lvl>
    <w:lvl w:ilvl="3" w:tplc="69A66F94">
      <w:start w:val="3"/>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1">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4">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5">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6">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7"/>
  </w:num>
  <w:num w:numId="3">
    <w:abstractNumId w:val="49"/>
  </w:num>
  <w:num w:numId="4">
    <w:abstractNumId w:val="48"/>
  </w:num>
  <w:num w:numId="5">
    <w:abstractNumId w:val="29"/>
  </w:num>
  <w:num w:numId="6">
    <w:abstractNumId w:val="66"/>
  </w:num>
  <w:num w:numId="7">
    <w:abstractNumId w:val="57"/>
  </w:num>
  <w:num w:numId="8">
    <w:abstractNumId w:val="27"/>
  </w:num>
  <w:num w:numId="9">
    <w:abstractNumId w:val="38"/>
  </w:num>
  <w:num w:numId="10">
    <w:abstractNumId w:val="36"/>
  </w:num>
  <w:num w:numId="11">
    <w:abstractNumId w:val="60"/>
  </w:num>
  <w:num w:numId="12">
    <w:abstractNumId w:val="61"/>
  </w:num>
  <w:num w:numId="13">
    <w:abstractNumId w:val="50"/>
  </w:num>
  <w:num w:numId="14">
    <w:abstractNumId w:val="39"/>
  </w:num>
  <w:num w:numId="15">
    <w:abstractNumId w:val="67"/>
  </w:num>
  <w:num w:numId="16">
    <w:abstractNumId w:val="59"/>
  </w:num>
  <w:num w:numId="17">
    <w:abstractNumId w:val="40"/>
  </w:num>
  <w:num w:numId="18">
    <w:abstractNumId w:val="63"/>
  </w:num>
  <w:num w:numId="19">
    <w:abstractNumId w:val="23"/>
  </w:num>
  <w:num w:numId="20">
    <w:abstractNumId w:val="65"/>
  </w:num>
  <w:num w:numId="21">
    <w:abstractNumId w:val="45"/>
  </w:num>
  <w:num w:numId="22">
    <w:abstractNumId w:val="52"/>
  </w:num>
  <w:num w:numId="23">
    <w:abstractNumId w:val="55"/>
  </w:num>
  <w:num w:numId="24">
    <w:abstractNumId w:val="43"/>
  </w:num>
  <w:num w:numId="25">
    <w:abstractNumId w:val="64"/>
    <w:lvlOverride w:ilvl="0">
      <w:startOverride w:val="1"/>
    </w:lvlOverride>
    <w:lvlOverride w:ilvl="1"/>
    <w:lvlOverride w:ilvl="2"/>
    <w:lvlOverride w:ilvl="3"/>
    <w:lvlOverride w:ilvl="4"/>
    <w:lvlOverride w:ilvl="5"/>
    <w:lvlOverride w:ilvl="6"/>
    <w:lvlOverride w:ilvl="7"/>
    <w:lvlOverride w:ilvl="8"/>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0"/>
  </w:num>
  <w:num w:numId="31">
    <w:abstractNumId w:val="58"/>
  </w:num>
  <w:num w:numId="32">
    <w:abstractNumId w:val="46"/>
  </w:num>
  <w:num w:numId="33">
    <w:abstractNumId w:val="56"/>
  </w:num>
  <w:num w:numId="34">
    <w:abstractNumId w:val="32"/>
  </w:num>
  <w:num w:numId="35">
    <w:abstractNumId w:val="42"/>
  </w:num>
  <w:num w:numId="36">
    <w:abstractNumId w:val="41"/>
  </w:num>
  <w:num w:numId="37">
    <w:abstractNumId w:val="54"/>
    <w:lvlOverride w:ilvl="0">
      <w:startOverride w:val="1"/>
    </w:lvlOverride>
  </w:num>
  <w:num w:numId="38">
    <w:abstractNumId w:val="51"/>
  </w:num>
  <w:num w:numId="39">
    <w:abstractNumId w:val="37"/>
  </w:num>
  <w:num w:numId="40">
    <w:abstractNumId w:val="35"/>
  </w:num>
  <w:num w:numId="41">
    <w:abstractNumId w:val="53"/>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3ED"/>
    <w:rsid w:val="000101EA"/>
    <w:rsid w:val="00010689"/>
    <w:rsid w:val="000266F4"/>
    <w:rsid w:val="000269A4"/>
    <w:rsid w:val="00027885"/>
    <w:rsid w:val="00030945"/>
    <w:rsid w:val="00040844"/>
    <w:rsid w:val="00040F37"/>
    <w:rsid w:val="000424FF"/>
    <w:rsid w:val="00042702"/>
    <w:rsid w:val="000447D0"/>
    <w:rsid w:val="00044811"/>
    <w:rsid w:val="000450E9"/>
    <w:rsid w:val="000602A7"/>
    <w:rsid w:val="000611CA"/>
    <w:rsid w:val="00072B73"/>
    <w:rsid w:val="00073A2D"/>
    <w:rsid w:val="000775A0"/>
    <w:rsid w:val="00082E5C"/>
    <w:rsid w:val="00084C8C"/>
    <w:rsid w:val="00094306"/>
    <w:rsid w:val="00095080"/>
    <w:rsid w:val="0009773C"/>
    <w:rsid w:val="000B4677"/>
    <w:rsid w:val="000B4828"/>
    <w:rsid w:val="000B6F07"/>
    <w:rsid w:val="000B7994"/>
    <w:rsid w:val="000C05C9"/>
    <w:rsid w:val="000C4FDE"/>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152A"/>
    <w:rsid w:val="00122052"/>
    <w:rsid w:val="001319F3"/>
    <w:rsid w:val="001345FF"/>
    <w:rsid w:val="001358C5"/>
    <w:rsid w:val="0014070C"/>
    <w:rsid w:val="00156FF9"/>
    <w:rsid w:val="00160D6A"/>
    <w:rsid w:val="001616E1"/>
    <w:rsid w:val="00170D67"/>
    <w:rsid w:val="0017387D"/>
    <w:rsid w:val="001879A7"/>
    <w:rsid w:val="001902F3"/>
    <w:rsid w:val="001906ED"/>
    <w:rsid w:val="001928B3"/>
    <w:rsid w:val="001939EB"/>
    <w:rsid w:val="00195FA6"/>
    <w:rsid w:val="001974CA"/>
    <w:rsid w:val="001A00A2"/>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323D9"/>
    <w:rsid w:val="002404F2"/>
    <w:rsid w:val="00244F9A"/>
    <w:rsid w:val="002515C9"/>
    <w:rsid w:val="0025402F"/>
    <w:rsid w:val="00255F01"/>
    <w:rsid w:val="00273FCB"/>
    <w:rsid w:val="0028084B"/>
    <w:rsid w:val="00281697"/>
    <w:rsid w:val="00285E62"/>
    <w:rsid w:val="0029557A"/>
    <w:rsid w:val="00296744"/>
    <w:rsid w:val="00296C4B"/>
    <w:rsid w:val="00296D02"/>
    <w:rsid w:val="002A515C"/>
    <w:rsid w:val="002B441D"/>
    <w:rsid w:val="002B7AA5"/>
    <w:rsid w:val="002C1F81"/>
    <w:rsid w:val="002C1FF6"/>
    <w:rsid w:val="002C70EF"/>
    <w:rsid w:val="002D09A2"/>
    <w:rsid w:val="002D34C5"/>
    <w:rsid w:val="002D416A"/>
    <w:rsid w:val="002D69CC"/>
    <w:rsid w:val="002D6EAD"/>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2B6"/>
    <w:rsid w:val="00327FB8"/>
    <w:rsid w:val="003318D7"/>
    <w:rsid w:val="00335869"/>
    <w:rsid w:val="00343089"/>
    <w:rsid w:val="00351716"/>
    <w:rsid w:val="00351F91"/>
    <w:rsid w:val="003565AC"/>
    <w:rsid w:val="00357221"/>
    <w:rsid w:val="00360328"/>
    <w:rsid w:val="003645F4"/>
    <w:rsid w:val="00370A19"/>
    <w:rsid w:val="00376635"/>
    <w:rsid w:val="00377AFC"/>
    <w:rsid w:val="003806DE"/>
    <w:rsid w:val="00393773"/>
    <w:rsid w:val="00394A2D"/>
    <w:rsid w:val="00396941"/>
    <w:rsid w:val="003A27D2"/>
    <w:rsid w:val="003A449E"/>
    <w:rsid w:val="003A5DC7"/>
    <w:rsid w:val="003A604E"/>
    <w:rsid w:val="003A6593"/>
    <w:rsid w:val="003B40E3"/>
    <w:rsid w:val="003B4777"/>
    <w:rsid w:val="003C2264"/>
    <w:rsid w:val="003C50F7"/>
    <w:rsid w:val="003C7634"/>
    <w:rsid w:val="003D0C82"/>
    <w:rsid w:val="003E1176"/>
    <w:rsid w:val="003E20B5"/>
    <w:rsid w:val="00403B65"/>
    <w:rsid w:val="004052E0"/>
    <w:rsid w:val="00405E75"/>
    <w:rsid w:val="0040703D"/>
    <w:rsid w:val="00410F83"/>
    <w:rsid w:val="004129B7"/>
    <w:rsid w:val="00415BDF"/>
    <w:rsid w:val="00424877"/>
    <w:rsid w:val="0042566D"/>
    <w:rsid w:val="00432B5C"/>
    <w:rsid w:val="00443481"/>
    <w:rsid w:val="00444409"/>
    <w:rsid w:val="004541AE"/>
    <w:rsid w:val="00454762"/>
    <w:rsid w:val="00462D0F"/>
    <w:rsid w:val="00462E0B"/>
    <w:rsid w:val="00465146"/>
    <w:rsid w:val="0046729E"/>
    <w:rsid w:val="004715C1"/>
    <w:rsid w:val="00476FBC"/>
    <w:rsid w:val="00483670"/>
    <w:rsid w:val="00483F61"/>
    <w:rsid w:val="00492CE0"/>
    <w:rsid w:val="00494708"/>
    <w:rsid w:val="004B0280"/>
    <w:rsid w:val="004C1A3D"/>
    <w:rsid w:val="004C3E18"/>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7E"/>
    <w:rsid w:val="005436AC"/>
    <w:rsid w:val="00544FFF"/>
    <w:rsid w:val="00545194"/>
    <w:rsid w:val="0055269F"/>
    <w:rsid w:val="005539A8"/>
    <w:rsid w:val="00556718"/>
    <w:rsid w:val="005625D0"/>
    <w:rsid w:val="005672A7"/>
    <w:rsid w:val="00570F4A"/>
    <w:rsid w:val="00572542"/>
    <w:rsid w:val="0057324D"/>
    <w:rsid w:val="00574678"/>
    <w:rsid w:val="00575A2B"/>
    <w:rsid w:val="00576D65"/>
    <w:rsid w:val="005802CC"/>
    <w:rsid w:val="00590991"/>
    <w:rsid w:val="00592EF3"/>
    <w:rsid w:val="005A562B"/>
    <w:rsid w:val="005A5B45"/>
    <w:rsid w:val="005B29A0"/>
    <w:rsid w:val="005B64AC"/>
    <w:rsid w:val="005B6DC3"/>
    <w:rsid w:val="005C3DE6"/>
    <w:rsid w:val="005C7475"/>
    <w:rsid w:val="005D3C42"/>
    <w:rsid w:val="005D440F"/>
    <w:rsid w:val="005D60D2"/>
    <w:rsid w:val="005E1069"/>
    <w:rsid w:val="005E1763"/>
    <w:rsid w:val="005E29E3"/>
    <w:rsid w:val="005E4B8F"/>
    <w:rsid w:val="005E5972"/>
    <w:rsid w:val="005F20AF"/>
    <w:rsid w:val="005F7151"/>
    <w:rsid w:val="00602252"/>
    <w:rsid w:val="00614330"/>
    <w:rsid w:val="00614A0A"/>
    <w:rsid w:val="00620FA8"/>
    <w:rsid w:val="00622E85"/>
    <w:rsid w:val="00637E8F"/>
    <w:rsid w:val="00643608"/>
    <w:rsid w:val="006436B1"/>
    <w:rsid w:val="00647398"/>
    <w:rsid w:val="00651933"/>
    <w:rsid w:val="0065228C"/>
    <w:rsid w:val="00655472"/>
    <w:rsid w:val="006562DE"/>
    <w:rsid w:val="0066410F"/>
    <w:rsid w:val="00674038"/>
    <w:rsid w:val="00675B56"/>
    <w:rsid w:val="00677C68"/>
    <w:rsid w:val="00683149"/>
    <w:rsid w:val="0068460C"/>
    <w:rsid w:val="00691CBC"/>
    <w:rsid w:val="00693049"/>
    <w:rsid w:val="006931E2"/>
    <w:rsid w:val="00694146"/>
    <w:rsid w:val="0069633E"/>
    <w:rsid w:val="00697C7B"/>
    <w:rsid w:val="006A1520"/>
    <w:rsid w:val="006A427A"/>
    <w:rsid w:val="006A7B7E"/>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0D92"/>
    <w:rsid w:val="0073409B"/>
    <w:rsid w:val="0073534F"/>
    <w:rsid w:val="007357B6"/>
    <w:rsid w:val="00737130"/>
    <w:rsid w:val="0074003C"/>
    <w:rsid w:val="007449F5"/>
    <w:rsid w:val="00745AAC"/>
    <w:rsid w:val="00755C33"/>
    <w:rsid w:val="0076247C"/>
    <w:rsid w:val="00762E85"/>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A7693"/>
    <w:rsid w:val="007B2BD1"/>
    <w:rsid w:val="007C28FB"/>
    <w:rsid w:val="007C300D"/>
    <w:rsid w:val="007C5202"/>
    <w:rsid w:val="007D0273"/>
    <w:rsid w:val="007E12EB"/>
    <w:rsid w:val="007E7E9B"/>
    <w:rsid w:val="007F194F"/>
    <w:rsid w:val="007F34B4"/>
    <w:rsid w:val="007F50AD"/>
    <w:rsid w:val="00804A50"/>
    <w:rsid w:val="00805F54"/>
    <w:rsid w:val="00810B68"/>
    <w:rsid w:val="00814075"/>
    <w:rsid w:val="00821FB7"/>
    <w:rsid w:val="00827798"/>
    <w:rsid w:val="00845FE7"/>
    <w:rsid w:val="00852669"/>
    <w:rsid w:val="00860E97"/>
    <w:rsid w:val="008616EE"/>
    <w:rsid w:val="0086559D"/>
    <w:rsid w:val="00865B8F"/>
    <w:rsid w:val="00866739"/>
    <w:rsid w:val="00870991"/>
    <w:rsid w:val="008772D2"/>
    <w:rsid w:val="00881FC5"/>
    <w:rsid w:val="00886EF0"/>
    <w:rsid w:val="008910B7"/>
    <w:rsid w:val="008975C3"/>
    <w:rsid w:val="008A3A05"/>
    <w:rsid w:val="008A44AA"/>
    <w:rsid w:val="008A6E17"/>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290E"/>
    <w:rsid w:val="00955560"/>
    <w:rsid w:val="00956CE1"/>
    <w:rsid w:val="0096690B"/>
    <w:rsid w:val="009717AA"/>
    <w:rsid w:val="0097487D"/>
    <w:rsid w:val="00975ECE"/>
    <w:rsid w:val="00975FB9"/>
    <w:rsid w:val="00980A11"/>
    <w:rsid w:val="00982370"/>
    <w:rsid w:val="009901F3"/>
    <w:rsid w:val="00990615"/>
    <w:rsid w:val="00994DDB"/>
    <w:rsid w:val="00997B74"/>
    <w:rsid w:val="009A2CA4"/>
    <w:rsid w:val="009B30F0"/>
    <w:rsid w:val="009B5DD2"/>
    <w:rsid w:val="009B5F78"/>
    <w:rsid w:val="009B6F84"/>
    <w:rsid w:val="009C1644"/>
    <w:rsid w:val="009C2F89"/>
    <w:rsid w:val="009C45B4"/>
    <w:rsid w:val="009C795E"/>
    <w:rsid w:val="009D757E"/>
    <w:rsid w:val="009E02EE"/>
    <w:rsid w:val="009E1470"/>
    <w:rsid w:val="009E151F"/>
    <w:rsid w:val="009E3AD6"/>
    <w:rsid w:val="009F33A9"/>
    <w:rsid w:val="00A0224A"/>
    <w:rsid w:val="00A12A7A"/>
    <w:rsid w:val="00A16456"/>
    <w:rsid w:val="00A21768"/>
    <w:rsid w:val="00A22F6A"/>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96699"/>
    <w:rsid w:val="00AA17C3"/>
    <w:rsid w:val="00AA5D6E"/>
    <w:rsid w:val="00AA6234"/>
    <w:rsid w:val="00AB0D46"/>
    <w:rsid w:val="00AB2BE4"/>
    <w:rsid w:val="00AB4FB7"/>
    <w:rsid w:val="00AB742E"/>
    <w:rsid w:val="00AC0A3C"/>
    <w:rsid w:val="00AC5013"/>
    <w:rsid w:val="00AC66EE"/>
    <w:rsid w:val="00AD58C1"/>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784A"/>
    <w:rsid w:val="00BB5762"/>
    <w:rsid w:val="00BC0843"/>
    <w:rsid w:val="00BC3D7E"/>
    <w:rsid w:val="00BC52BC"/>
    <w:rsid w:val="00BD3FA4"/>
    <w:rsid w:val="00BD73A3"/>
    <w:rsid w:val="00BE0513"/>
    <w:rsid w:val="00BE74C0"/>
    <w:rsid w:val="00BF3880"/>
    <w:rsid w:val="00BF39E0"/>
    <w:rsid w:val="00BF4D60"/>
    <w:rsid w:val="00BF6970"/>
    <w:rsid w:val="00C1094F"/>
    <w:rsid w:val="00C13EEA"/>
    <w:rsid w:val="00C15746"/>
    <w:rsid w:val="00C22A98"/>
    <w:rsid w:val="00C26C13"/>
    <w:rsid w:val="00C27D28"/>
    <w:rsid w:val="00C370A8"/>
    <w:rsid w:val="00C41B03"/>
    <w:rsid w:val="00C444E9"/>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1F5"/>
    <w:rsid w:val="00C863E4"/>
    <w:rsid w:val="00C87216"/>
    <w:rsid w:val="00C9225C"/>
    <w:rsid w:val="00C95273"/>
    <w:rsid w:val="00C96719"/>
    <w:rsid w:val="00C97ACB"/>
    <w:rsid w:val="00CA1768"/>
    <w:rsid w:val="00CA36A4"/>
    <w:rsid w:val="00CA5C15"/>
    <w:rsid w:val="00CA5DF7"/>
    <w:rsid w:val="00CA7532"/>
    <w:rsid w:val="00CB1EB4"/>
    <w:rsid w:val="00CB71FA"/>
    <w:rsid w:val="00CC1BC7"/>
    <w:rsid w:val="00CC2321"/>
    <w:rsid w:val="00CC2D4E"/>
    <w:rsid w:val="00CC6976"/>
    <w:rsid w:val="00CD31BD"/>
    <w:rsid w:val="00CD430D"/>
    <w:rsid w:val="00CE5BB6"/>
    <w:rsid w:val="00CF584F"/>
    <w:rsid w:val="00D022DD"/>
    <w:rsid w:val="00D0287A"/>
    <w:rsid w:val="00D1094D"/>
    <w:rsid w:val="00D128F8"/>
    <w:rsid w:val="00D12EE6"/>
    <w:rsid w:val="00D1399B"/>
    <w:rsid w:val="00D25048"/>
    <w:rsid w:val="00D27E70"/>
    <w:rsid w:val="00D312C5"/>
    <w:rsid w:val="00D31584"/>
    <w:rsid w:val="00D31662"/>
    <w:rsid w:val="00D405EC"/>
    <w:rsid w:val="00D41F38"/>
    <w:rsid w:val="00D4418F"/>
    <w:rsid w:val="00D519F7"/>
    <w:rsid w:val="00D53E59"/>
    <w:rsid w:val="00D60F9D"/>
    <w:rsid w:val="00D63F97"/>
    <w:rsid w:val="00D7185E"/>
    <w:rsid w:val="00D73DF1"/>
    <w:rsid w:val="00D850C8"/>
    <w:rsid w:val="00D879EB"/>
    <w:rsid w:val="00D90126"/>
    <w:rsid w:val="00D94166"/>
    <w:rsid w:val="00D9514A"/>
    <w:rsid w:val="00DA497C"/>
    <w:rsid w:val="00DA4EEB"/>
    <w:rsid w:val="00DB2D39"/>
    <w:rsid w:val="00DC172E"/>
    <w:rsid w:val="00DC2062"/>
    <w:rsid w:val="00DD234B"/>
    <w:rsid w:val="00DE0853"/>
    <w:rsid w:val="00DE296F"/>
    <w:rsid w:val="00DE58F0"/>
    <w:rsid w:val="00DE76F1"/>
    <w:rsid w:val="00DF2486"/>
    <w:rsid w:val="00DF2C43"/>
    <w:rsid w:val="00DF50C7"/>
    <w:rsid w:val="00E061BE"/>
    <w:rsid w:val="00E15E5B"/>
    <w:rsid w:val="00E207AE"/>
    <w:rsid w:val="00E219FF"/>
    <w:rsid w:val="00E22B24"/>
    <w:rsid w:val="00E22C63"/>
    <w:rsid w:val="00E25236"/>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6B8F"/>
    <w:rsid w:val="00F10094"/>
    <w:rsid w:val="00F148D2"/>
    <w:rsid w:val="00F15E3B"/>
    <w:rsid w:val="00F16832"/>
    <w:rsid w:val="00F208BB"/>
    <w:rsid w:val="00F233E7"/>
    <w:rsid w:val="00F23DC9"/>
    <w:rsid w:val="00F3144F"/>
    <w:rsid w:val="00F32D69"/>
    <w:rsid w:val="00F33B3B"/>
    <w:rsid w:val="00F34153"/>
    <w:rsid w:val="00F36262"/>
    <w:rsid w:val="00F40687"/>
    <w:rsid w:val="00F47161"/>
    <w:rsid w:val="00F4760F"/>
    <w:rsid w:val="00F50539"/>
    <w:rsid w:val="00F5187A"/>
    <w:rsid w:val="00F539A8"/>
    <w:rsid w:val="00F57C9F"/>
    <w:rsid w:val="00F60A71"/>
    <w:rsid w:val="00F60B02"/>
    <w:rsid w:val="00F760B3"/>
    <w:rsid w:val="00F801FC"/>
    <w:rsid w:val="00F80835"/>
    <w:rsid w:val="00F90A9B"/>
    <w:rsid w:val="00F91D0A"/>
    <w:rsid w:val="00F95587"/>
    <w:rsid w:val="00F964D8"/>
    <w:rsid w:val="00FA2A24"/>
    <w:rsid w:val="00FA39C4"/>
    <w:rsid w:val="00FA39EA"/>
    <w:rsid w:val="00FA7924"/>
    <w:rsid w:val="00FB036E"/>
    <w:rsid w:val="00FB797D"/>
    <w:rsid w:val="00FD019C"/>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1"/>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1"/>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135D-7333-44F7-ACD7-43CB553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17</Pages>
  <Words>7209</Words>
  <Characters>43255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Liliana Toczek</cp:lastModifiedBy>
  <cp:revision>48</cp:revision>
  <cp:lastPrinted>2017-11-15T12:13:00Z</cp:lastPrinted>
  <dcterms:created xsi:type="dcterms:W3CDTF">2016-09-30T12:02:00Z</dcterms:created>
  <dcterms:modified xsi:type="dcterms:W3CDTF">2017-11-15T12:13:00Z</dcterms:modified>
</cp:coreProperties>
</file>